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7611062" w:displacedByCustomXml="next"/>
    <w:bookmarkEnd w:id="0" w:displacedByCustomXml="next"/>
    <w:sdt>
      <w:sdtPr>
        <w:id w:val="259267777"/>
        <w:docPartObj>
          <w:docPartGallery w:val="Cover Pages"/>
          <w:docPartUnique/>
        </w:docPartObj>
      </w:sdtPr>
      <w:sdtEndPr/>
      <w:sdtContent>
        <w:p w14:paraId="0752F53C" w14:textId="77777777" w:rsidR="00400FB1" w:rsidRDefault="004C26C2">
          <w:r>
            <w:rPr>
              <w:noProof/>
            </w:rPr>
            <w:drawing>
              <wp:anchor distT="0" distB="0" distL="114300" distR="114300" simplePos="0" relativeHeight="251661312" behindDoc="1" locked="1" layoutInCell="1" allowOverlap="1" wp14:anchorId="7D842BA5" wp14:editId="1770C71E">
                <wp:simplePos x="0" y="0"/>
                <wp:positionH relativeFrom="page">
                  <wp:align>right</wp:align>
                </wp:positionH>
                <wp:positionV relativeFrom="paragraph">
                  <wp:posOffset>-967105</wp:posOffset>
                </wp:positionV>
                <wp:extent cx="7599045" cy="1074864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9045" cy="1074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6AA2F" w14:textId="2CFCB24B" w:rsidR="00400FB1" w:rsidRDefault="002A7158">
          <w:pPr>
            <w:widowControl/>
            <w:autoSpaceDE/>
            <w:autoSpaceDN/>
            <w:spacing w:after="160" w:line="259" w:lineRule="auto"/>
          </w:pPr>
          <w:r>
            <w:rPr>
              <w:noProof/>
            </w:rPr>
            <mc:AlternateContent>
              <mc:Choice Requires="wps">
                <w:drawing>
                  <wp:anchor distT="0" distB="0" distL="114300" distR="114300" simplePos="0" relativeHeight="251657216" behindDoc="0" locked="0" layoutInCell="1" allowOverlap="1" wp14:anchorId="44D3EA30" wp14:editId="4A7BE7EA">
                    <wp:simplePos x="0" y="0"/>
                    <wp:positionH relativeFrom="margin">
                      <wp:posOffset>2642235</wp:posOffset>
                    </wp:positionH>
                    <wp:positionV relativeFrom="paragraph">
                      <wp:posOffset>4806950</wp:posOffset>
                    </wp:positionV>
                    <wp:extent cx="4010025" cy="19335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4010025" cy="1933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408C6B" w14:textId="5D2EF947" w:rsidR="00400FB1" w:rsidRPr="00E32B54" w:rsidRDefault="005C0CBB" w:rsidP="00E32B54">
                                <w:pPr>
                                  <w:rPr>
                                    <w:rFonts w:ascii="Segoe UI Semibold" w:hAnsi="Segoe UI Semibold" w:cs="Segoe UI Semibold"/>
                                    <w:color w:val="FFFFFF" w:themeColor="background1"/>
                                    <w:sz w:val="72"/>
                                    <w:szCs w:val="72"/>
                                  </w:rPr>
                                </w:pPr>
                                <w:r>
                                  <w:rPr>
                                    <w:rFonts w:ascii="Segoe UI Semibold" w:hAnsi="Segoe UI Semibold" w:cs="Segoe UI Semibold"/>
                                    <w:color w:val="FFFFFF" w:themeColor="background1"/>
                                    <w:sz w:val="72"/>
                                    <w:szCs w:val="72"/>
                                  </w:rPr>
                                  <w:t>National Plant Biosecurity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3EA30" id="_x0000_t202" coordsize="21600,21600" o:spt="202" path="m,l,21600r21600,l21600,xe">
                    <v:stroke joinstyle="miter"/>
                    <v:path gradientshapeok="t" o:connecttype="rect"/>
                  </v:shapetype>
                  <v:shape id="Text Box 4" o:spid="_x0000_s1026" type="#_x0000_t202" style="position:absolute;margin-left:208.05pt;margin-top:378.5pt;width:315.75pt;height:15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" filled="f" stroked="f">
                    <v:textbox>
                      <w:txbxContent>
                        <w:p w14:paraId="10408C6B" w14:textId="5D2EF947" w:rsidR="00400FB1" w:rsidRPr="00E32B54" w:rsidRDefault="005C0CBB" w:rsidP="00E32B54">
                          <w:pPr>
                            <w:rPr>
                              <w:rFonts w:ascii="Segoe UI Semibold" w:hAnsi="Segoe UI Semibold" w:cs="Segoe UI Semibold"/>
                              <w:color w:val="FFFFFF" w:themeColor="background1"/>
                              <w:sz w:val="72"/>
                              <w:szCs w:val="72"/>
                            </w:rPr>
                          </w:pPr>
                          <w:r>
                            <w:rPr>
                              <w:rFonts w:ascii="Segoe UI Semibold" w:hAnsi="Segoe UI Semibold" w:cs="Segoe UI Semibold"/>
                              <w:color w:val="FFFFFF" w:themeColor="background1"/>
                              <w:sz w:val="72"/>
                              <w:szCs w:val="72"/>
                            </w:rPr>
                            <w:t>National Plant Biosecurity Strategy</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0712D038" wp14:editId="3EAAE6D2">
                    <wp:simplePos x="0" y="0"/>
                    <wp:positionH relativeFrom="margin">
                      <wp:posOffset>2654300</wp:posOffset>
                    </wp:positionH>
                    <wp:positionV relativeFrom="paragraph">
                      <wp:posOffset>7197725</wp:posOffset>
                    </wp:positionV>
                    <wp:extent cx="4905375" cy="807522"/>
                    <wp:effectExtent l="0" t="0" r="0" b="0"/>
                    <wp:wrapNone/>
                    <wp:docPr id="1" name="Text Box 1"/>
                    <wp:cNvGraphicFramePr/>
                    <a:graphic xmlns:a="http://schemas.openxmlformats.org/drawingml/2006/main">
                      <a:graphicData uri="http://schemas.microsoft.com/office/word/2010/wordprocessingShape">
                        <wps:wsp>
                          <wps:cNvSpPr txBox="1"/>
                          <wps:spPr>
                            <a:xfrm>
                              <a:off x="0" y="0"/>
                              <a:ext cx="4905375" cy="8075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5BEE13" w14:textId="3C7D78A2" w:rsidR="00E32B54" w:rsidRPr="00653672" w:rsidRDefault="00EE1A30" w:rsidP="00E32B54">
                                <w:pPr>
                                  <w:rPr>
                                    <w:rFonts w:asciiTheme="majorHAnsi" w:hAnsiTheme="majorHAnsi" w:cstheme="majorHAnsi"/>
                                    <w:color w:val="FFFFFF" w:themeColor="background1"/>
                                    <w:sz w:val="56"/>
                                    <w:szCs w:val="56"/>
                                  </w:rPr>
                                </w:pPr>
                                <w:r w:rsidRPr="00653672">
                                  <w:rPr>
                                    <w:rFonts w:asciiTheme="majorHAnsi" w:hAnsiTheme="majorHAnsi" w:cstheme="majorHAnsi"/>
                                    <w:color w:val="FFFFFF" w:themeColor="background1"/>
                                    <w:sz w:val="56"/>
                                    <w:szCs w:val="56"/>
                                  </w:rPr>
                                  <w:t>2022-23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2D038" id="Text Box 1" o:spid="_x0000_s1027" type="#_x0000_t202" style="position:absolute;margin-left:209pt;margin-top:566.75pt;width:386.25pt;height:6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" filled="f" stroked="f">
                    <v:textbox>
                      <w:txbxContent>
                        <w:p w14:paraId="055BEE13" w14:textId="3C7D78A2" w:rsidR="00E32B54" w:rsidRPr="00653672" w:rsidRDefault="00EE1A30" w:rsidP="00E32B54">
                          <w:pPr>
                            <w:rPr>
                              <w:rFonts w:asciiTheme="majorHAnsi" w:hAnsiTheme="majorHAnsi" w:cstheme="majorHAnsi"/>
                              <w:color w:val="FFFFFF" w:themeColor="background1"/>
                              <w:sz w:val="56"/>
                              <w:szCs w:val="56"/>
                            </w:rPr>
                          </w:pPr>
                          <w:r w:rsidRPr="00653672">
                            <w:rPr>
                              <w:rFonts w:asciiTheme="majorHAnsi" w:hAnsiTheme="majorHAnsi" w:cstheme="majorHAnsi"/>
                              <w:color w:val="FFFFFF" w:themeColor="background1"/>
                              <w:sz w:val="56"/>
                              <w:szCs w:val="56"/>
                            </w:rPr>
                            <w:t>2022-23 Action Plan</w:t>
                          </w:r>
                        </w:p>
                      </w:txbxContent>
                    </v:textbox>
                    <w10:wrap anchorx="margin"/>
                  </v:shape>
                </w:pict>
              </mc:Fallback>
            </mc:AlternateContent>
          </w:r>
          <w:r w:rsidR="00400FB1">
            <w:br w:type="page"/>
          </w:r>
        </w:p>
      </w:sdtContent>
    </w:sdt>
    <w:p w14:paraId="155C3D3B" w14:textId="77777777" w:rsidR="00717150" w:rsidRPr="00E037A1" w:rsidRDefault="00717150" w:rsidP="00717150">
      <w:pPr>
        <w:pStyle w:val="Heading1"/>
      </w:pPr>
      <w:bookmarkStart w:id="1" w:name="_Toc486330734"/>
      <w:bookmarkStart w:id="2" w:name="_Toc2953954"/>
      <w:r w:rsidRPr="00E037A1">
        <w:lastRenderedPageBreak/>
        <w:t>Acknowledgements</w:t>
      </w:r>
    </w:p>
    <w:p w14:paraId="0EA5CBF7" w14:textId="11033B75" w:rsidR="00717150" w:rsidRDefault="00717150" w:rsidP="00717150">
      <w:pPr>
        <w:spacing w:after="120"/>
        <w:textAlignment w:val="baseline"/>
        <w:rPr>
          <w:rFonts w:cstheme="minorHAnsi"/>
          <w:color w:val="000000"/>
        </w:rPr>
      </w:pPr>
      <w:r>
        <w:rPr>
          <w:rFonts w:cstheme="minorHAnsi"/>
          <w:color w:val="000000"/>
        </w:rPr>
        <w:t xml:space="preserve">The </w:t>
      </w:r>
      <w:r w:rsidRPr="00CC5460">
        <w:rPr>
          <w:rFonts w:cstheme="minorHAnsi"/>
          <w:i/>
          <w:iCs/>
          <w:color w:val="000000"/>
        </w:rPr>
        <w:t>National Plant Biosecurity Strategy 2022-2023 Action Plan</w:t>
      </w:r>
      <w:r>
        <w:rPr>
          <w:rFonts w:cstheme="minorHAnsi"/>
          <w:color w:val="000000"/>
        </w:rPr>
        <w:t xml:space="preserve"> (Action Plan) was prepared by Plant Health Australia using funding provided by the Department of Agriculture, Fisheries and Forestry under the Plant Biosecurity Response Reform program. </w:t>
      </w:r>
    </w:p>
    <w:p w14:paraId="098E79CE" w14:textId="77777777" w:rsidR="00717150" w:rsidRPr="002F4A1E" w:rsidRDefault="00717150" w:rsidP="00717150">
      <w:pPr>
        <w:spacing w:after="120"/>
        <w:textAlignment w:val="baseline"/>
        <w:rPr>
          <w:rFonts w:cstheme="minorHAnsi"/>
          <w:color w:val="000000"/>
        </w:rPr>
      </w:pPr>
      <w:r w:rsidRPr="002F4A1E">
        <w:rPr>
          <w:rFonts w:cstheme="minorHAnsi"/>
          <w:color w:val="000000"/>
        </w:rPr>
        <w:t>Development of the Action Plan was guided by the National Plant Biosecurity Strategy Governance Group (Governance Group)</w:t>
      </w:r>
      <w:r>
        <w:rPr>
          <w:rFonts w:cstheme="minorHAnsi"/>
          <w:color w:val="000000"/>
        </w:rPr>
        <w:t xml:space="preserve"> which </w:t>
      </w:r>
      <w:r w:rsidRPr="002F4A1E">
        <w:rPr>
          <w:rFonts w:cstheme="minorHAnsi"/>
          <w:color w:val="000000"/>
        </w:rPr>
        <w:t xml:space="preserve">comprises representatives </w:t>
      </w:r>
      <w:r>
        <w:rPr>
          <w:rFonts w:cstheme="minorHAnsi"/>
          <w:color w:val="000000"/>
        </w:rPr>
        <w:t>from the following</w:t>
      </w:r>
      <w:r w:rsidRPr="002F4A1E">
        <w:rPr>
          <w:rFonts w:cstheme="minorHAnsi"/>
          <w:color w:val="000000"/>
        </w:rPr>
        <w:t>:</w:t>
      </w:r>
    </w:p>
    <w:p w14:paraId="39E39AB8" w14:textId="77777777" w:rsidR="00717150" w:rsidRPr="002F4A1E" w:rsidRDefault="00717150" w:rsidP="00717150">
      <w:pPr>
        <w:pStyle w:val="ListParagraph"/>
        <w:numPr>
          <w:ilvl w:val="0"/>
          <w:numId w:val="15"/>
        </w:numPr>
        <w:spacing w:after="120"/>
        <w:textAlignment w:val="baseline"/>
        <w:rPr>
          <w:rFonts w:cstheme="minorHAnsi"/>
          <w:color w:val="000000"/>
        </w:rPr>
      </w:pPr>
      <w:r w:rsidRPr="002F4A1E">
        <w:rPr>
          <w:rFonts w:cstheme="minorHAnsi"/>
          <w:color w:val="000000"/>
        </w:rPr>
        <w:t>Department of Agriculture, Fisheries and Forestry</w:t>
      </w:r>
    </w:p>
    <w:p w14:paraId="6BB3583D" w14:textId="41FD9978" w:rsidR="00717150" w:rsidRPr="002F4A1E" w:rsidRDefault="00717150" w:rsidP="00717150">
      <w:pPr>
        <w:pStyle w:val="ListParagraph"/>
        <w:numPr>
          <w:ilvl w:val="0"/>
          <w:numId w:val="15"/>
        </w:numPr>
        <w:spacing w:after="120"/>
        <w:textAlignment w:val="baseline"/>
        <w:rPr>
          <w:rFonts w:cstheme="minorHAnsi"/>
          <w:color w:val="000000"/>
        </w:rPr>
      </w:pPr>
      <w:r w:rsidRPr="002F4A1E">
        <w:rPr>
          <w:rFonts w:cstheme="minorHAnsi"/>
          <w:color w:val="000000"/>
        </w:rPr>
        <w:t>Environment and Invasives Committee</w:t>
      </w:r>
    </w:p>
    <w:p w14:paraId="5A4CFC5E" w14:textId="77777777" w:rsidR="00717150" w:rsidRPr="002F4A1E" w:rsidRDefault="00717150" w:rsidP="00717150">
      <w:pPr>
        <w:pStyle w:val="ListParagraph"/>
        <w:numPr>
          <w:ilvl w:val="0"/>
          <w:numId w:val="15"/>
        </w:numPr>
        <w:spacing w:after="120"/>
        <w:textAlignment w:val="baseline"/>
        <w:rPr>
          <w:rFonts w:cstheme="minorHAnsi"/>
          <w:color w:val="000000"/>
        </w:rPr>
      </w:pPr>
      <w:r w:rsidRPr="002F4A1E">
        <w:rPr>
          <w:rFonts w:cstheme="minorHAnsi"/>
          <w:color w:val="000000"/>
        </w:rPr>
        <w:t>National Farmers’ Federation</w:t>
      </w:r>
    </w:p>
    <w:p w14:paraId="567A84AE" w14:textId="77777777" w:rsidR="00717150" w:rsidRPr="002F4A1E" w:rsidRDefault="00717150" w:rsidP="00717150">
      <w:pPr>
        <w:pStyle w:val="ListParagraph"/>
        <w:numPr>
          <w:ilvl w:val="0"/>
          <w:numId w:val="15"/>
        </w:numPr>
        <w:spacing w:after="120"/>
        <w:textAlignment w:val="baseline"/>
        <w:rPr>
          <w:rFonts w:cstheme="minorHAnsi"/>
          <w:color w:val="000000"/>
        </w:rPr>
      </w:pPr>
      <w:r w:rsidRPr="002F4A1E">
        <w:rPr>
          <w:rFonts w:cstheme="minorHAnsi"/>
          <w:color w:val="000000"/>
        </w:rPr>
        <w:t>Plant Biosecurity Preparedness Working Group</w:t>
      </w:r>
    </w:p>
    <w:p w14:paraId="3540DB95" w14:textId="77777777" w:rsidR="00717150" w:rsidRPr="002F4A1E" w:rsidRDefault="00717150" w:rsidP="00717150">
      <w:pPr>
        <w:pStyle w:val="ListParagraph"/>
        <w:numPr>
          <w:ilvl w:val="0"/>
          <w:numId w:val="15"/>
        </w:numPr>
        <w:spacing w:after="120"/>
        <w:textAlignment w:val="baseline"/>
        <w:rPr>
          <w:rFonts w:cstheme="minorHAnsi"/>
          <w:color w:val="000000"/>
        </w:rPr>
      </w:pPr>
      <w:r w:rsidRPr="002F4A1E">
        <w:rPr>
          <w:rFonts w:cstheme="minorHAnsi"/>
          <w:color w:val="000000"/>
        </w:rPr>
        <w:t>Plant Biosecurity Research Initiative</w:t>
      </w:r>
    </w:p>
    <w:p w14:paraId="1434AAD7" w14:textId="77777777" w:rsidR="00717150" w:rsidRPr="002F4A1E" w:rsidRDefault="00717150" w:rsidP="00717150">
      <w:pPr>
        <w:pStyle w:val="ListParagraph"/>
        <w:numPr>
          <w:ilvl w:val="0"/>
          <w:numId w:val="15"/>
        </w:numPr>
        <w:spacing w:after="120"/>
        <w:textAlignment w:val="baseline"/>
        <w:rPr>
          <w:rFonts w:cstheme="minorHAnsi"/>
          <w:color w:val="000000"/>
        </w:rPr>
      </w:pPr>
      <w:r w:rsidRPr="002F4A1E">
        <w:rPr>
          <w:rFonts w:cstheme="minorHAnsi"/>
          <w:color w:val="000000"/>
        </w:rPr>
        <w:t>Plant Health Australia</w:t>
      </w:r>
    </w:p>
    <w:p w14:paraId="438AA710" w14:textId="77777777" w:rsidR="00717150" w:rsidRPr="002F4A1E" w:rsidRDefault="00717150" w:rsidP="00717150">
      <w:pPr>
        <w:pStyle w:val="ListParagraph"/>
        <w:numPr>
          <w:ilvl w:val="0"/>
          <w:numId w:val="15"/>
        </w:numPr>
        <w:spacing w:after="120"/>
        <w:textAlignment w:val="baseline"/>
        <w:rPr>
          <w:rFonts w:cstheme="minorHAnsi"/>
          <w:color w:val="000000"/>
        </w:rPr>
      </w:pPr>
      <w:r w:rsidRPr="002F4A1E">
        <w:rPr>
          <w:rFonts w:cstheme="minorHAnsi"/>
          <w:color w:val="000000"/>
        </w:rPr>
        <w:t>Plant Health Committee</w:t>
      </w:r>
    </w:p>
    <w:p w14:paraId="3937EA0E" w14:textId="77777777" w:rsidR="00717150" w:rsidRPr="002F4A1E" w:rsidRDefault="00717150" w:rsidP="00717150">
      <w:pPr>
        <w:pStyle w:val="ListParagraph"/>
        <w:numPr>
          <w:ilvl w:val="0"/>
          <w:numId w:val="15"/>
        </w:numPr>
        <w:spacing w:after="120"/>
        <w:textAlignment w:val="baseline"/>
        <w:rPr>
          <w:rFonts w:cstheme="minorHAnsi"/>
          <w:color w:val="000000"/>
        </w:rPr>
      </w:pPr>
      <w:r w:rsidRPr="002F4A1E">
        <w:rPr>
          <w:rFonts w:cstheme="minorHAnsi"/>
          <w:color w:val="000000"/>
        </w:rPr>
        <w:t>Plant Industries Biosecurity Committee</w:t>
      </w:r>
    </w:p>
    <w:p w14:paraId="311ADB60" w14:textId="60164BF8" w:rsidR="00717150" w:rsidRPr="002F4A1E" w:rsidRDefault="00717150" w:rsidP="00717150">
      <w:pPr>
        <w:pStyle w:val="ListParagraph"/>
        <w:numPr>
          <w:ilvl w:val="0"/>
          <w:numId w:val="15"/>
        </w:numPr>
        <w:spacing w:after="120"/>
        <w:textAlignment w:val="baseline"/>
        <w:rPr>
          <w:rFonts w:cstheme="minorHAnsi"/>
          <w:color w:val="000000"/>
        </w:rPr>
      </w:pPr>
      <w:r w:rsidRPr="002F4A1E">
        <w:rPr>
          <w:rFonts w:cstheme="minorHAnsi"/>
          <w:color w:val="000000"/>
        </w:rPr>
        <w:t>Subcommittee on National Plant Health Surveillance</w:t>
      </w:r>
    </w:p>
    <w:p w14:paraId="1C4C909B" w14:textId="2AA14124" w:rsidR="0088194E" w:rsidRPr="00F3321E" w:rsidRDefault="00717150" w:rsidP="0088194E">
      <w:pPr>
        <w:pStyle w:val="ListParagraph"/>
        <w:numPr>
          <w:ilvl w:val="0"/>
          <w:numId w:val="15"/>
        </w:numPr>
        <w:spacing w:after="120"/>
        <w:textAlignment w:val="baseline"/>
        <w:rPr>
          <w:rFonts w:cstheme="minorHAnsi"/>
          <w:color w:val="000000"/>
        </w:rPr>
      </w:pPr>
      <w:r w:rsidRPr="002F4A1E">
        <w:rPr>
          <w:rFonts w:cstheme="minorHAnsi"/>
          <w:color w:val="000000"/>
        </w:rPr>
        <w:t>Subcommittee on Plant Health Diagnostic</w:t>
      </w:r>
      <w:r w:rsidR="0078785D">
        <w:rPr>
          <w:rFonts w:cstheme="minorHAnsi"/>
          <w:color w:val="000000"/>
        </w:rPr>
        <w:t>s</w:t>
      </w:r>
      <w:r w:rsidRPr="002F4A1E">
        <w:rPr>
          <w:rFonts w:cstheme="minorHAnsi"/>
          <w:color w:val="000000"/>
        </w:rPr>
        <w:t>.</w:t>
      </w:r>
      <w:bookmarkEnd w:id="1"/>
      <w:bookmarkEnd w:id="2"/>
    </w:p>
    <w:p w14:paraId="40544AF9" w14:textId="77777777" w:rsidR="005838A3" w:rsidRDefault="005838A3" w:rsidP="0088194E"/>
    <w:p w14:paraId="7CCD02ED" w14:textId="77777777" w:rsidR="001C6F06" w:rsidRPr="001C6F06" w:rsidRDefault="001C6F06" w:rsidP="001C6F06"/>
    <w:p w14:paraId="5FF64172" w14:textId="77777777" w:rsidR="001C6F06" w:rsidRPr="001C6F06" w:rsidRDefault="001C6F06" w:rsidP="001C6F06"/>
    <w:p w14:paraId="05399C4B" w14:textId="77777777" w:rsidR="001C6F06" w:rsidRPr="001C6F06" w:rsidRDefault="001C6F06" w:rsidP="001C6F06"/>
    <w:p w14:paraId="0E2D8F9D" w14:textId="77777777" w:rsidR="001C6F06" w:rsidRPr="001C6F06" w:rsidRDefault="001C6F06" w:rsidP="001C6F06"/>
    <w:p w14:paraId="04EB2D84" w14:textId="77777777" w:rsidR="001C6F06" w:rsidRPr="001C6F06" w:rsidRDefault="001C6F06" w:rsidP="001C6F06"/>
    <w:p w14:paraId="4D3DCC43" w14:textId="77777777" w:rsidR="001C6F06" w:rsidRPr="001C6F06" w:rsidRDefault="001C6F06" w:rsidP="001C6F06"/>
    <w:p w14:paraId="56D1FFBA" w14:textId="77777777" w:rsidR="001C6F06" w:rsidRPr="001C6F06" w:rsidRDefault="001C6F06" w:rsidP="001C6F06"/>
    <w:p w14:paraId="514C7728" w14:textId="77777777" w:rsidR="00E32B54" w:rsidRDefault="00E32B54">
      <w:pPr>
        <w:widowControl/>
        <w:autoSpaceDE/>
        <w:autoSpaceDN/>
        <w:spacing w:after="160" w:line="259" w:lineRule="auto"/>
        <w:rPr>
          <w:b/>
          <w:caps/>
          <w:color w:val="007F64"/>
          <w:sz w:val="40"/>
          <w:szCs w:val="40"/>
        </w:rPr>
      </w:pPr>
      <w:r>
        <w:br w:type="page"/>
      </w:r>
    </w:p>
    <w:p w14:paraId="3B558EC3" w14:textId="77777777" w:rsidR="006C7EE2" w:rsidRPr="00E037A1" w:rsidRDefault="006C7EE2" w:rsidP="006C7EE2">
      <w:pPr>
        <w:pStyle w:val="Heading1"/>
      </w:pPr>
      <w:r>
        <w:lastRenderedPageBreak/>
        <w:t>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32"/>
      </w:tblGrid>
      <w:tr w:rsidR="006C7EE2" w14:paraId="317A9E92" w14:textId="77777777" w:rsidTr="004F0071">
        <w:tc>
          <w:tcPr>
            <w:tcW w:w="1696" w:type="dxa"/>
          </w:tcPr>
          <w:p w14:paraId="5B0DDD21" w14:textId="714CBD6E" w:rsidR="006C7EE2" w:rsidRDefault="00830886">
            <w:pPr>
              <w:widowControl/>
              <w:autoSpaceDE/>
              <w:autoSpaceDN/>
              <w:spacing w:after="160" w:line="259" w:lineRule="auto"/>
            </w:pPr>
            <w:r>
              <w:t>AFFTAC</w:t>
            </w:r>
          </w:p>
        </w:tc>
        <w:tc>
          <w:tcPr>
            <w:tcW w:w="7932" w:type="dxa"/>
          </w:tcPr>
          <w:p w14:paraId="3DE91294" w14:textId="721A0F53" w:rsidR="006C7EE2" w:rsidRDefault="00907E5F">
            <w:pPr>
              <w:widowControl/>
              <w:autoSpaceDE/>
              <w:autoSpaceDN/>
              <w:spacing w:after="160" w:line="259" w:lineRule="auto"/>
            </w:pPr>
            <w:r>
              <w:t>Australian Fruit Fly Technical Advisory Subcommittee</w:t>
            </w:r>
          </w:p>
        </w:tc>
      </w:tr>
      <w:tr w:rsidR="006C7EE2" w14:paraId="10A65EB6" w14:textId="77777777" w:rsidTr="004F0071">
        <w:tc>
          <w:tcPr>
            <w:tcW w:w="1696" w:type="dxa"/>
          </w:tcPr>
          <w:p w14:paraId="4822029B" w14:textId="0633FDEC" w:rsidR="006C7EE2" w:rsidRDefault="00907E5F">
            <w:pPr>
              <w:widowControl/>
              <w:autoSpaceDE/>
              <w:autoSpaceDN/>
              <w:spacing w:after="160" w:line="259" w:lineRule="auto"/>
            </w:pPr>
            <w:r>
              <w:t>APPD</w:t>
            </w:r>
          </w:p>
        </w:tc>
        <w:tc>
          <w:tcPr>
            <w:tcW w:w="7932" w:type="dxa"/>
          </w:tcPr>
          <w:p w14:paraId="5BCADDA8" w14:textId="6C00590E" w:rsidR="006C7EE2" w:rsidRDefault="00907E5F">
            <w:pPr>
              <w:widowControl/>
              <w:autoSpaceDE/>
              <w:autoSpaceDN/>
              <w:spacing w:after="160" w:line="259" w:lineRule="auto"/>
            </w:pPr>
            <w:r>
              <w:t xml:space="preserve">Australian </w:t>
            </w:r>
            <w:r w:rsidR="008D0C36">
              <w:t xml:space="preserve">Plant </w:t>
            </w:r>
            <w:r>
              <w:t>Pest Database</w:t>
            </w:r>
          </w:p>
        </w:tc>
      </w:tr>
      <w:tr w:rsidR="00EC1C4F" w14:paraId="514E14BE" w14:textId="77777777" w:rsidTr="004F0071">
        <w:tc>
          <w:tcPr>
            <w:tcW w:w="1696" w:type="dxa"/>
          </w:tcPr>
          <w:p w14:paraId="3591DA8A" w14:textId="6E9D9E30" w:rsidR="00EC1C4F" w:rsidRDefault="00EC1C4F">
            <w:pPr>
              <w:widowControl/>
              <w:autoSpaceDE/>
              <w:autoSpaceDN/>
              <w:spacing w:after="160" w:line="259" w:lineRule="auto"/>
            </w:pPr>
            <w:r>
              <w:t>ASEAN</w:t>
            </w:r>
          </w:p>
        </w:tc>
        <w:tc>
          <w:tcPr>
            <w:tcW w:w="7932" w:type="dxa"/>
          </w:tcPr>
          <w:p w14:paraId="3779A8D0" w14:textId="2FCA9671" w:rsidR="00EC1C4F" w:rsidRDefault="00EC1C4F">
            <w:pPr>
              <w:widowControl/>
              <w:autoSpaceDE/>
              <w:autoSpaceDN/>
              <w:spacing w:after="160" w:line="259" w:lineRule="auto"/>
            </w:pPr>
            <w:r w:rsidRPr="0047348F">
              <w:rPr>
                <w:rFonts w:cstheme="minorHAnsi"/>
                <w:color w:val="000000"/>
              </w:rPr>
              <w:t>Association of Southeast Asian Nations</w:t>
            </w:r>
          </w:p>
        </w:tc>
      </w:tr>
      <w:tr w:rsidR="00E44F05" w14:paraId="6954B4EE" w14:textId="77777777" w:rsidTr="004F0071">
        <w:tc>
          <w:tcPr>
            <w:tcW w:w="1696" w:type="dxa"/>
          </w:tcPr>
          <w:p w14:paraId="3014BB59" w14:textId="4199C9A8" w:rsidR="00E44F05" w:rsidRDefault="00E44F05" w:rsidP="00830886">
            <w:pPr>
              <w:widowControl/>
              <w:autoSpaceDE/>
              <w:autoSpaceDN/>
              <w:spacing w:after="160" w:line="259" w:lineRule="auto"/>
              <w:rPr>
                <w:rFonts w:cstheme="minorHAnsi"/>
                <w:color w:val="000000"/>
              </w:rPr>
            </w:pPr>
            <w:r>
              <w:rPr>
                <w:rFonts w:cstheme="minorHAnsi"/>
                <w:color w:val="000000"/>
              </w:rPr>
              <w:t>BICON</w:t>
            </w:r>
          </w:p>
        </w:tc>
        <w:tc>
          <w:tcPr>
            <w:tcW w:w="7932" w:type="dxa"/>
          </w:tcPr>
          <w:p w14:paraId="26641A61" w14:textId="1C4A0F67" w:rsidR="00E44F05" w:rsidRDefault="008B4E76" w:rsidP="00830886">
            <w:pPr>
              <w:widowControl/>
              <w:autoSpaceDE/>
              <w:autoSpaceDN/>
              <w:spacing w:after="160" w:line="259" w:lineRule="auto"/>
            </w:pPr>
            <w:r w:rsidRPr="00E54410">
              <w:rPr>
                <w:rFonts w:asciiTheme="minorHAnsi" w:hAnsiTheme="minorHAnsi" w:cstheme="minorHAnsi"/>
                <w:color w:val="000000"/>
              </w:rPr>
              <w:t>Biosecurity Important Conditions</w:t>
            </w:r>
          </w:p>
        </w:tc>
      </w:tr>
      <w:tr w:rsidR="00830886" w14:paraId="6DA60B1A" w14:textId="77777777" w:rsidTr="004F0071">
        <w:tc>
          <w:tcPr>
            <w:tcW w:w="1696" w:type="dxa"/>
          </w:tcPr>
          <w:p w14:paraId="598C1613" w14:textId="004A9B35" w:rsidR="00830886" w:rsidRDefault="00830886" w:rsidP="00830886">
            <w:pPr>
              <w:widowControl/>
              <w:autoSpaceDE/>
              <w:autoSpaceDN/>
              <w:spacing w:after="160" w:line="259" w:lineRule="auto"/>
            </w:pPr>
            <w:r>
              <w:rPr>
                <w:rFonts w:cstheme="minorHAnsi"/>
                <w:color w:val="000000"/>
              </w:rPr>
              <w:t>EIC</w:t>
            </w:r>
          </w:p>
        </w:tc>
        <w:tc>
          <w:tcPr>
            <w:tcW w:w="7932" w:type="dxa"/>
          </w:tcPr>
          <w:p w14:paraId="6E37CC50" w14:textId="4930F84D" w:rsidR="00830886" w:rsidRDefault="00830886" w:rsidP="00830886">
            <w:pPr>
              <w:widowControl/>
              <w:autoSpaceDE/>
              <w:autoSpaceDN/>
              <w:spacing w:after="160" w:line="259" w:lineRule="auto"/>
            </w:pPr>
            <w:r>
              <w:t>Environment and Invasives Committee</w:t>
            </w:r>
          </w:p>
        </w:tc>
      </w:tr>
      <w:tr w:rsidR="009E361D" w14:paraId="1428D69D" w14:textId="77777777" w:rsidTr="004F0071">
        <w:tc>
          <w:tcPr>
            <w:tcW w:w="1696" w:type="dxa"/>
          </w:tcPr>
          <w:p w14:paraId="3A124961" w14:textId="677028A1" w:rsidR="009E361D" w:rsidRDefault="009E361D" w:rsidP="00830886">
            <w:pPr>
              <w:widowControl/>
              <w:autoSpaceDE/>
              <w:autoSpaceDN/>
              <w:spacing w:after="160" w:line="259" w:lineRule="auto"/>
              <w:rPr>
                <w:rFonts w:cstheme="minorHAnsi"/>
                <w:color w:val="000000"/>
              </w:rPr>
            </w:pPr>
            <w:r>
              <w:rPr>
                <w:rFonts w:cstheme="minorHAnsi"/>
                <w:color w:val="000000"/>
              </w:rPr>
              <w:t>HACCP</w:t>
            </w:r>
          </w:p>
        </w:tc>
        <w:tc>
          <w:tcPr>
            <w:tcW w:w="7932" w:type="dxa"/>
          </w:tcPr>
          <w:p w14:paraId="6A95E96C" w14:textId="53DA442E" w:rsidR="009E361D" w:rsidRDefault="009E361D" w:rsidP="00830886">
            <w:pPr>
              <w:widowControl/>
              <w:autoSpaceDE/>
              <w:autoSpaceDN/>
              <w:spacing w:after="160" w:line="259" w:lineRule="auto"/>
            </w:pPr>
            <w:r w:rsidRPr="00A511F5">
              <w:rPr>
                <w:rFonts w:asciiTheme="minorHAnsi" w:hAnsiTheme="minorHAnsi" w:cstheme="minorHAnsi"/>
              </w:rPr>
              <w:t>Hazard Analysis Critical Control Point</w:t>
            </w:r>
          </w:p>
        </w:tc>
      </w:tr>
      <w:tr w:rsidR="00AA327B" w14:paraId="535AF604" w14:textId="77777777" w:rsidTr="004F0071">
        <w:tc>
          <w:tcPr>
            <w:tcW w:w="1696" w:type="dxa"/>
          </w:tcPr>
          <w:p w14:paraId="7C1BDDF8" w14:textId="7FA917FE" w:rsidR="00AA327B" w:rsidRDefault="00AA327B" w:rsidP="00830886">
            <w:pPr>
              <w:widowControl/>
              <w:autoSpaceDE/>
              <w:autoSpaceDN/>
              <w:spacing w:after="160" w:line="259" w:lineRule="auto"/>
            </w:pPr>
            <w:r>
              <w:t>NECBRDES</w:t>
            </w:r>
          </w:p>
        </w:tc>
        <w:tc>
          <w:tcPr>
            <w:tcW w:w="7932" w:type="dxa"/>
          </w:tcPr>
          <w:p w14:paraId="541F6462" w14:textId="142F83BD" w:rsidR="00AA327B" w:rsidRDefault="00AA327B" w:rsidP="00830886">
            <w:pPr>
              <w:widowControl/>
              <w:autoSpaceDE/>
              <w:autoSpaceDN/>
              <w:spacing w:after="160" w:line="259" w:lineRule="auto"/>
            </w:pPr>
            <w:r w:rsidRPr="00640462">
              <w:rPr>
                <w:rFonts w:cstheme="minorHAnsi"/>
                <w:color w:val="000000"/>
              </w:rPr>
              <w:t>National Environment and Community Biosecurity Research, Development and Extension Strategy</w:t>
            </w:r>
          </w:p>
        </w:tc>
      </w:tr>
      <w:tr w:rsidR="00AA6C77" w14:paraId="4E93928B" w14:textId="77777777" w:rsidTr="004F0071">
        <w:tc>
          <w:tcPr>
            <w:tcW w:w="1696" w:type="dxa"/>
          </w:tcPr>
          <w:p w14:paraId="7B1A36E5" w14:textId="22EA51FB" w:rsidR="00AA6C77" w:rsidRDefault="00AA6C77" w:rsidP="00830886">
            <w:pPr>
              <w:widowControl/>
              <w:autoSpaceDE/>
              <w:autoSpaceDN/>
              <w:spacing w:after="160" w:line="259" w:lineRule="auto"/>
            </w:pPr>
            <w:r>
              <w:t>NEWP</w:t>
            </w:r>
          </w:p>
        </w:tc>
        <w:tc>
          <w:tcPr>
            <w:tcW w:w="7932" w:type="dxa"/>
          </w:tcPr>
          <w:p w14:paraId="37B8FB75" w14:textId="0E69AC93" w:rsidR="00AA6C77" w:rsidRDefault="00AA6C77" w:rsidP="00830886">
            <w:pPr>
              <w:widowControl/>
              <w:autoSpaceDE/>
              <w:autoSpaceDN/>
              <w:spacing w:after="160" w:line="259" w:lineRule="auto"/>
            </w:pPr>
            <w:r w:rsidRPr="00E654E1">
              <w:rPr>
                <w:rFonts w:cstheme="minorHAnsi"/>
                <w:color w:val="000000"/>
              </w:rPr>
              <w:t>National Established Weed Priorities</w:t>
            </w:r>
          </w:p>
        </w:tc>
      </w:tr>
      <w:tr w:rsidR="00830886" w14:paraId="67E8CEFC" w14:textId="77777777" w:rsidTr="004F0071">
        <w:tc>
          <w:tcPr>
            <w:tcW w:w="1696" w:type="dxa"/>
          </w:tcPr>
          <w:p w14:paraId="0B4DDC30" w14:textId="49925288" w:rsidR="00830886" w:rsidRDefault="00907E5F" w:rsidP="00830886">
            <w:pPr>
              <w:widowControl/>
              <w:autoSpaceDE/>
              <w:autoSpaceDN/>
              <w:spacing w:after="160" w:line="259" w:lineRule="auto"/>
            </w:pPr>
            <w:r>
              <w:t>NDP</w:t>
            </w:r>
          </w:p>
        </w:tc>
        <w:tc>
          <w:tcPr>
            <w:tcW w:w="7932" w:type="dxa"/>
          </w:tcPr>
          <w:p w14:paraId="4504E598" w14:textId="730E31FA" w:rsidR="00830886" w:rsidRDefault="00907E5F" w:rsidP="00830886">
            <w:pPr>
              <w:widowControl/>
              <w:autoSpaceDE/>
              <w:autoSpaceDN/>
              <w:spacing w:after="160" w:line="259" w:lineRule="auto"/>
            </w:pPr>
            <w:r>
              <w:t>National Diagnostic Protocol</w:t>
            </w:r>
          </w:p>
        </w:tc>
      </w:tr>
      <w:tr w:rsidR="004A34B4" w14:paraId="2491128F" w14:textId="77777777" w:rsidTr="004F0071">
        <w:tc>
          <w:tcPr>
            <w:tcW w:w="1696" w:type="dxa"/>
          </w:tcPr>
          <w:p w14:paraId="7411B066" w14:textId="2165A02F" w:rsidR="004A34B4" w:rsidRDefault="004A34B4" w:rsidP="00830886">
            <w:pPr>
              <w:widowControl/>
              <w:autoSpaceDE/>
              <w:autoSpaceDN/>
              <w:spacing w:after="160" w:line="259" w:lineRule="auto"/>
            </w:pPr>
            <w:r>
              <w:t>NPBDN</w:t>
            </w:r>
          </w:p>
        </w:tc>
        <w:tc>
          <w:tcPr>
            <w:tcW w:w="7932" w:type="dxa"/>
          </w:tcPr>
          <w:p w14:paraId="65A9222D" w14:textId="388ECE35" w:rsidR="004A34B4" w:rsidRDefault="004A34B4" w:rsidP="00830886">
            <w:pPr>
              <w:widowControl/>
              <w:autoSpaceDE/>
              <w:autoSpaceDN/>
              <w:spacing w:after="160" w:line="259" w:lineRule="auto"/>
            </w:pPr>
            <w:r w:rsidRPr="004A34B4">
              <w:t>National Plant Biosecurity Diagnostic Network</w:t>
            </w:r>
          </w:p>
        </w:tc>
      </w:tr>
      <w:tr w:rsidR="00830886" w14:paraId="10F93595" w14:textId="77777777" w:rsidTr="004F0071">
        <w:tc>
          <w:tcPr>
            <w:tcW w:w="1696" w:type="dxa"/>
          </w:tcPr>
          <w:p w14:paraId="6959806C" w14:textId="417B6F86" w:rsidR="00830886" w:rsidRDefault="00907E5F" w:rsidP="00830886">
            <w:pPr>
              <w:widowControl/>
              <w:autoSpaceDE/>
              <w:autoSpaceDN/>
              <w:spacing w:after="160" w:line="259" w:lineRule="auto"/>
            </w:pPr>
            <w:r>
              <w:t>NSP</w:t>
            </w:r>
          </w:p>
        </w:tc>
        <w:tc>
          <w:tcPr>
            <w:tcW w:w="7932" w:type="dxa"/>
          </w:tcPr>
          <w:p w14:paraId="29A09823" w14:textId="12CEC1EA" w:rsidR="00830886" w:rsidRDefault="00907E5F" w:rsidP="00830886">
            <w:pPr>
              <w:widowControl/>
              <w:autoSpaceDE/>
              <w:autoSpaceDN/>
              <w:spacing w:after="160" w:line="259" w:lineRule="auto"/>
            </w:pPr>
            <w:r>
              <w:t>National Surveillance Protocol</w:t>
            </w:r>
          </w:p>
        </w:tc>
      </w:tr>
      <w:tr w:rsidR="004F0071" w14:paraId="474BCDF9" w14:textId="77777777" w:rsidTr="004F0071">
        <w:tc>
          <w:tcPr>
            <w:tcW w:w="1696" w:type="dxa"/>
          </w:tcPr>
          <w:p w14:paraId="1CEAD0D1" w14:textId="10801C09" w:rsidR="004F0071" w:rsidRDefault="004F0071" w:rsidP="004F0071">
            <w:pPr>
              <w:widowControl/>
              <w:autoSpaceDE/>
              <w:autoSpaceDN/>
              <w:spacing w:after="160" w:line="259" w:lineRule="auto"/>
            </w:pPr>
            <w:proofErr w:type="spellStart"/>
            <w:r>
              <w:t>PaDIL</w:t>
            </w:r>
            <w:proofErr w:type="spellEnd"/>
          </w:p>
        </w:tc>
        <w:tc>
          <w:tcPr>
            <w:tcW w:w="7932" w:type="dxa"/>
          </w:tcPr>
          <w:p w14:paraId="7759B398" w14:textId="1DC039F2" w:rsidR="004F0071" w:rsidRDefault="004F0071" w:rsidP="004F0071">
            <w:pPr>
              <w:widowControl/>
              <w:autoSpaceDE/>
              <w:autoSpaceDN/>
              <w:spacing w:after="160" w:line="259" w:lineRule="auto"/>
            </w:pPr>
            <w:r>
              <w:t>Pest and Disease Image Library</w:t>
            </w:r>
          </w:p>
        </w:tc>
      </w:tr>
      <w:tr w:rsidR="005502E0" w14:paraId="2260E844" w14:textId="77777777" w:rsidTr="004F0071">
        <w:tc>
          <w:tcPr>
            <w:tcW w:w="1696" w:type="dxa"/>
          </w:tcPr>
          <w:p w14:paraId="6FDCEABE" w14:textId="63E625C3" w:rsidR="005502E0" w:rsidRDefault="005502E0" w:rsidP="004F0071">
            <w:pPr>
              <w:widowControl/>
              <w:autoSpaceDE/>
              <w:autoSpaceDN/>
              <w:spacing w:after="160" w:line="259" w:lineRule="auto"/>
              <w:rPr>
                <w:rFonts w:cstheme="minorHAnsi"/>
                <w:color w:val="000000"/>
              </w:rPr>
            </w:pPr>
            <w:r>
              <w:rPr>
                <w:rFonts w:cstheme="minorHAnsi"/>
                <w:color w:val="000000"/>
              </w:rPr>
              <w:t>PSNAP</w:t>
            </w:r>
          </w:p>
        </w:tc>
        <w:tc>
          <w:tcPr>
            <w:tcW w:w="7932" w:type="dxa"/>
          </w:tcPr>
          <w:p w14:paraId="09266E44" w14:textId="004A7CA4" w:rsidR="005502E0" w:rsidRDefault="003F30B8" w:rsidP="004F0071">
            <w:pPr>
              <w:widowControl/>
              <w:autoSpaceDE/>
              <w:autoSpaceDN/>
              <w:spacing w:after="160" w:line="259" w:lineRule="auto"/>
              <w:rPr>
                <w:rFonts w:cstheme="minorHAnsi"/>
                <w:color w:val="000000"/>
              </w:rPr>
            </w:pPr>
            <w:r w:rsidRPr="003F30B8">
              <w:rPr>
                <w:rFonts w:cstheme="minorHAnsi"/>
                <w:color w:val="000000"/>
              </w:rPr>
              <w:t>Plant Surveillance Network Australasia-Pacific</w:t>
            </w:r>
          </w:p>
        </w:tc>
      </w:tr>
      <w:tr w:rsidR="004F0071" w14:paraId="016D2C63" w14:textId="77777777" w:rsidTr="004F0071">
        <w:tc>
          <w:tcPr>
            <w:tcW w:w="1696" w:type="dxa"/>
          </w:tcPr>
          <w:p w14:paraId="422997C2" w14:textId="32C7E48A" w:rsidR="004F0071" w:rsidRDefault="004F0071" w:rsidP="004F0071">
            <w:pPr>
              <w:widowControl/>
              <w:autoSpaceDE/>
              <w:autoSpaceDN/>
              <w:spacing w:after="160" w:line="259" w:lineRule="auto"/>
            </w:pPr>
            <w:r>
              <w:rPr>
                <w:rFonts w:cstheme="minorHAnsi"/>
                <w:color w:val="000000"/>
              </w:rPr>
              <w:t>SDQMA</w:t>
            </w:r>
          </w:p>
        </w:tc>
        <w:tc>
          <w:tcPr>
            <w:tcW w:w="7932" w:type="dxa"/>
          </w:tcPr>
          <w:p w14:paraId="50AFC032" w14:textId="39975395" w:rsidR="004F0071" w:rsidRDefault="004F0071" w:rsidP="004F0071">
            <w:pPr>
              <w:widowControl/>
              <w:autoSpaceDE/>
              <w:autoSpaceDN/>
              <w:spacing w:after="160" w:line="259" w:lineRule="auto"/>
            </w:pPr>
            <w:r>
              <w:rPr>
                <w:rFonts w:cstheme="minorHAnsi"/>
                <w:color w:val="000000"/>
              </w:rPr>
              <w:t>Subcommittee on Domestic Quarantine and Market Access</w:t>
            </w:r>
          </w:p>
        </w:tc>
      </w:tr>
      <w:tr w:rsidR="004F0071" w14:paraId="6DF7BE3C" w14:textId="77777777" w:rsidTr="004F0071">
        <w:tc>
          <w:tcPr>
            <w:tcW w:w="1696" w:type="dxa"/>
          </w:tcPr>
          <w:p w14:paraId="544C8CDC" w14:textId="7D6E3F9C" w:rsidR="004F0071" w:rsidRDefault="004F0071" w:rsidP="004F0071">
            <w:pPr>
              <w:widowControl/>
              <w:autoSpaceDE/>
              <w:autoSpaceDN/>
              <w:spacing w:after="160" w:line="259" w:lineRule="auto"/>
            </w:pPr>
            <w:r>
              <w:rPr>
                <w:rFonts w:cstheme="minorHAnsi"/>
                <w:color w:val="000000"/>
              </w:rPr>
              <w:t>SNPHS</w:t>
            </w:r>
          </w:p>
        </w:tc>
        <w:tc>
          <w:tcPr>
            <w:tcW w:w="7932" w:type="dxa"/>
          </w:tcPr>
          <w:p w14:paraId="17C4A4EC" w14:textId="098B44A1" w:rsidR="004F0071" w:rsidRDefault="004F0071" w:rsidP="004F0071">
            <w:pPr>
              <w:widowControl/>
              <w:autoSpaceDE/>
              <w:autoSpaceDN/>
              <w:spacing w:after="160" w:line="259" w:lineRule="auto"/>
            </w:pPr>
            <w:r w:rsidRPr="002F4A1E">
              <w:rPr>
                <w:rFonts w:cstheme="minorHAnsi"/>
                <w:color w:val="000000"/>
              </w:rPr>
              <w:t>Subcommittee on National Plant Health Surveillance</w:t>
            </w:r>
          </w:p>
        </w:tc>
      </w:tr>
      <w:tr w:rsidR="004F0071" w14:paraId="76284960" w14:textId="77777777" w:rsidTr="004F0071">
        <w:tc>
          <w:tcPr>
            <w:tcW w:w="1696" w:type="dxa"/>
          </w:tcPr>
          <w:p w14:paraId="5449EF18" w14:textId="3ED478D4" w:rsidR="004F0071" w:rsidRDefault="004F0071" w:rsidP="004F0071">
            <w:pPr>
              <w:widowControl/>
              <w:autoSpaceDE/>
              <w:autoSpaceDN/>
              <w:spacing w:after="160" w:line="259" w:lineRule="auto"/>
            </w:pPr>
            <w:r>
              <w:t>SPHD</w:t>
            </w:r>
          </w:p>
        </w:tc>
        <w:tc>
          <w:tcPr>
            <w:tcW w:w="7932" w:type="dxa"/>
          </w:tcPr>
          <w:p w14:paraId="336649C1" w14:textId="782C3A86" w:rsidR="004F0071" w:rsidRDefault="004F0071" w:rsidP="004F0071">
            <w:pPr>
              <w:widowControl/>
              <w:autoSpaceDE/>
              <w:autoSpaceDN/>
              <w:spacing w:after="160" w:line="259" w:lineRule="auto"/>
            </w:pPr>
            <w:r w:rsidRPr="002F4A1E">
              <w:rPr>
                <w:rFonts w:cstheme="minorHAnsi"/>
                <w:color w:val="000000"/>
              </w:rPr>
              <w:t>Subcommittee on Plant Health Diagnostics</w:t>
            </w:r>
          </w:p>
        </w:tc>
      </w:tr>
    </w:tbl>
    <w:p w14:paraId="32A33C85" w14:textId="77777777" w:rsidR="006C7EE2" w:rsidRDefault="006C7EE2">
      <w:pPr>
        <w:widowControl/>
        <w:autoSpaceDE/>
        <w:autoSpaceDN/>
        <w:spacing w:after="160" w:line="259" w:lineRule="auto"/>
        <w:rPr>
          <w:b/>
          <w:caps/>
          <w:color w:val="007F64"/>
          <w:sz w:val="40"/>
          <w:szCs w:val="40"/>
        </w:rPr>
      </w:pPr>
      <w:r>
        <w:br w:type="page"/>
      </w:r>
    </w:p>
    <w:p w14:paraId="7A718D8E" w14:textId="7CF08820" w:rsidR="00C72BD0" w:rsidRPr="00E037A1" w:rsidRDefault="00C72BD0" w:rsidP="00C72BD0">
      <w:pPr>
        <w:pStyle w:val="Heading1"/>
      </w:pPr>
      <w:r w:rsidRPr="00E037A1">
        <w:lastRenderedPageBreak/>
        <w:t>Introduction</w:t>
      </w:r>
    </w:p>
    <w:p w14:paraId="54CBF74C" w14:textId="6F95C381" w:rsidR="00CB0299" w:rsidRPr="00640462" w:rsidRDefault="00CB0299" w:rsidP="00640462">
      <w:pPr>
        <w:spacing w:after="120"/>
        <w:textAlignment w:val="baseline"/>
        <w:rPr>
          <w:rFonts w:cstheme="minorHAnsi"/>
          <w:color w:val="000000"/>
        </w:rPr>
      </w:pPr>
      <w:r w:rsidRPr="00640462">
        <w:rPr>
          <w:rFonts w:cstheme="minorHAnsi"/>
          <w:color w:val="000000"/>
        </w:rPr>
        <w:t>The 2021-2031 National Plant Biosecurity Strategy (the strategy) provides a framework to strengthen Australia’s plant biosecurity system.</w:t>
      </w:r>
    </w:p>
    <w:p w14:paraId="2FDAFA19" w14:textId="77777777" w:rsidR="00CB0299" w:rsidRPr="00640462" w:rsidRDefault="00CB0299" w:rsidP="00640462">
      <w:pPr>
        <w:spacing w:after="120"/>
        <w:textAlignment w:val="baseline"/>
        <w:rPr>
          <w:rFonts w:cstheme="minorHAnsi"/>
          <w:color w:val="000000"/>
        </w:rPr>
      </w:pPr>
      <w:r w:rsidRPr="00640462">
        <w:rPr>
          <w:rFonts w:cstheme="minorHAnsi"/>
          <w:color w:val="000000"/>
        </w:rPr>
        <w:t xml:space="preserve">The second-generation strategy outlines four focus areas needed to build a resilient and contemporary national plant biosecurity system that will continue to support Australian plant industries, economy, </w:t>
      </w:r>
      <w:proofErr w:type="gramStart"/>
      <w:r w:rsidRPr="00640462">
        <w:rPr>
          <w:rFonts w:cstheme="minorHAnsi"/>
          <w:color w:val="000000"/>
        </w:rPr>
        <w:t>environment</w:t>
      </w:r>
      <w:proofErr w:type="gramEnd"/>
      <w:r w:rsidRPr="00640462">
        <w:rPr>
          <w:rFonts w:cstheme="minorHAnsi"/>
          <w:color w:val="000000"/>
        </w:rPr>
        <w:t xml:space="preserve"> and communities.</w:t>
      </w:r>
    </w:p>
    <w:p w14:paraId="7EB9629A" w14:textId="77777777" w:rsidR="00CB0299" w:rsidRPr="00640462" w:rsidRDefault="00CB0299" w:rsidP="00640462">
      <w:pPr>
        <w:spacing w:after="120"/>
        <w:textAlignment w:val="baseline"/>
        <w:rPr>
          <w:rFonts w:cstheme="minorHAnsi"/>
          <w:color w:val="000000"/>
        </w:rPr>
      </w:pPr>
      <w:r w:rsidRPr="00640462">
        <w:rPr>
          <w:rFonts w:cstheme="minorHAnsi"/>
          <w:color w:val="000000"/>
        </w:rPr>
        <w:t>Designed to inform investment across all aspects of the system, guide efforts to address the most important priorities and effectively manage current and future biosecurity challenges, the strategy builds on the achievements of the 2010-2020 strategy while remaining agile and responsive to the changing biosecurity environment.</w:t>
      </w:r>
    </w:p>
    <w:p w14:paraId="4661C652" w14:textId="77777777" w:rsidR="00640462" w:rsidRPr="002F4A1E" w:rsidRDefault="00640462" w:rsidP="00640462">
      <w:pPr>
        <w:spacing w:after="120"/>
        <w:textAlignment w:val="baseline"/>
        <w:rPr>
          <w:rFonts w:cstheme="minorHAnsi"/>
          <w:color w:val="000000"/>
        </w:rPr>
      </w:pPr>
      <w:r w:rsidRPr="002138A2">
        <w:rPr>
          <w:rFonts w:cstheme="minorHAnsi"/>
          <w:color w:val="000000"/>
        </w:rPr>
        <w:t>The strategy acknowledges the importance of collective effort nationally to achieve the shared vision. This recognises biosecurity is a shared responsibility by all Australians, built on partnerships between governments, plant industries, natural resource managers, land</w:t>
      </w:r>
      <w:r>
        <w:rPr>
          <w:rFonts w:cstheme="minorHAnsi"/>
          <w:color w:val="000000"/>
        </w:rPr>
        <w:t xml:space="preserve"> custodians or users, and the community.  </w:t>
      </w:r>
    </w:p>
    <w:p w14:paraId="29089FC3" w14:textId="77777777" w:rsidR="00CB0299" w:rsidRPr="00640462" w:rsidRDefault="00CB0299" w:rsidP="00640462">
      <w:pPr>
        <w:spacing w:after="120"/>
        <w:textAlignment w:val="baseline"/>
        <w:rPr>
          <w:rFonts w:cstheme="minorHAnsi"/>
          <w:color w:val="000000"/>
        </w:rPr>
      </w:pPr>
      <w:r w:rsidRPr="00640462">
        <w:rPr>
          <w:rFonts w:cstheme="minorHAnsi"/>
          <w:color w:val="000000"/>
        </w:rPr>
        <w:t xml:space="preserve">The strategy aligns with the Intergovernmental Agreement on Biosecurity and brings together components of national sub-strategies on preparedness, surveillance and diagnostics that support its implementation. It also complements and supports aspects of other key strategies and plans to further strengthen plant biosecurity arrangements over the next decade. These strategies and plans include: </w:t>
      </w:r>
    </w:p>
    <w:p w14:paraId="4AE5D262" w14:textId="77777777" w:rsidR="00CB0299" w:rsidRPr="00640462" w:rsidRDefault="00CB0299" w:rsidP="00640462">
      <w:pPr>
        <w:pStyle w:val="ListParagraph"/>
        <w:numPr>
          <w:ilvl w:val="0"/>
          <w:numId w:val="17"/>
        </w:numPr>
        <w:spacing w:after="120"/>
        <w:textAlignment w:val="baseline"/>
        <w:rPr>
          <w:rFonts w:cstheme="minorHAnsi"/>
          <w:color w:val="000000"/>
        </w:rPr>
      </w:pPr>
      <w:r w:rsidRPr="00640462">
        <w:rPr>
          <w:rFonts w:cstheme="minorHAnsi"/>
          <w:color w:val="000000"/>
        </w:rPr>
        <w:t xml:space="preserve">Australia’s Biosecurity Future </w:t>
      </w:r>
    </w:p>
    <w:p w14:paraId="6DC4CB92" w14:textId="77777777" w:rsidR="00CB0299" w:rsidRPr="00640462" w:rsidRDefault="00CB0299" w:rsidP="00640462">
      <w:pPr>
        <w:pStyle w:val="ListParagraph"/>
        <w:numPr>
          <w:ilvl w:val="0"/>
          <w:numId w:val="17"/>
        </w:numPr>
        <w:spacing w:after="120"/>
        <w:textAlignment w:val="baseline"/>
        <w:rPr>
          <w:rFonts w:cstheme="minorHAnsi"/>
          <w:color w:val="000000"/>
        </w:rPr>
      </w:pPr>
      <w:r w:rsidRPr="00640462">
        <w:rPr>
          <w:rFonts w:cstheme="minorHAnsi"/>
          <w:color w:val="000000"/>
        </w:rPr>
        <w:t xml:space="preserve">Australian Weeds Strategy </w:t>
      </w:r>
    </w:p>
    <w:p w14:paraId="31C2954E" w14:textId="77777777" w:rsidR="00CB0299" w:rsidRPr="00640462" w:rsidRDefault="00CB0299" w:rsidP="00640462">
      <w:pPr>
        <w:pStyle w:val="ListParagraph"/>
        <w:numPr>
          <w:ilvl w:val="0"/>
          <w:numId w:val="17"/>
        </w:numPr>
        <w:spacing w:after="120"/>
        <w:textAlignment w:val="baseline"/>
        <w:rPr>
          <w:rFonts w:cstheme="minorHAnsi"/>
          <w:color w:val="000000"/>
        </w:rPr>
      </w:pPr>
      <w:r w:rsidRPr="00640462">
        <w:rPr>
          <w:rFonts w:cstheme="minorHAnsi"/>
          <w:color w:val="000000"/>
        </w:rPr>
        <w:t xml:space="preserve">Commonwealth Biosecurity 2030 </w:t>
      </w:r>
    </w:p>
    <w:p w14:paraId="10E68F28" w14:textId="77777777" w:rsidR="00CB0299" w:rsidRPr="00640462" w:rsidRDefault="00CB0299" w:rsidP="00640462">
      <w:pPr>
        <w:pStyle w:val="ListParagraph"/>
        <w:numPr>
          <w:ilvl w:val="0"/>
          <w:numId w:val="17"/>
        </w:numPr>
        <w:spacing w:after="120"/>
        <w:textAlignment w:val="baseline"/>
        <w:rPr>
          <w:rFonts w:cstheme="minorHAnsi"/>
          <w:color w:val="000000"/>
        </w:rPr>
      </w:pPr>
      <w:r w:rsidRPr="00640462">
        <w:rPr>
          <w:rFonts w:cstheme="minorHAnsi"/>
          <w:color w:val="000000"/>
        </w:rPr>
        <w:t xml:space="preserve">Decadal Plan for Agriculture </w:t>
      </w:r>
    </w:p>
    <w:p w14:paraId="780E9F62" w14:textId="52EB6326" w:rsidR="00CB0299" w:rsidRPr="00640462" w:rsidRDefault="00CB0299" w:rsidP="00640462">
      <w:pPr>
        <w:pStyle w:val="ListParagraph"/>
        <w:numPr>
          <w:ilvl w:val="0"/>
          <w:numId w:val="17"/>
        </w:numPr>
        <w:spacing w:after="120"/>
        <w:textAlignment w:val="baseline"/>
        <w:rPr>
          <w:rFonts w:cstheme="minorHAnsi"/>
          <w:color w:val="000000"/>
        </w:rPr>
      </w:pPr>
      <w:r w:rsidRPr="00640462">
        <w:rPr>
          <w:rFonts w:cstheme="minorHAnsi"/>
          <w:color w:val="000000"/>
        </w:rPr>
        <w:t xml:space="preserve">National Environment and Community Biosecurity Research, Development and Extension Strategy </w:t>
      </w:r>
      <w:r w:rsidR="00571C88">
        <w:rPr>
          <w:rFonts w:cstheme="minorHAnsi"/>
          <w:color w:val="000000"/>
        </w:rPr>
        <w:t>(NECBRDES)</w:t>
      </w:r>
    </w:p>
    <w:p w14:paraId="64057919" w14:textId="77777777" w:rsidR="00CB0299" w:rsidRPr="00640462" w:rsidRDefault="00CB0299" w:rsidP="00640462">
      <w:pPr>
        <w:pStyle w:val="ListParagraph"/>
        <w:numPr>
          <w:ilvl w:val="0"/>
          <w:numId w:val="17"/>
        </w:numPr>
        <w:spacing w:after="120"/>
        <w:textAlignment w:val="baseline"/>
        <w:rPr>
          <w:rFonts w:cstheme="minorHAnsi"/>
          <w:color w:val="000000"/>
        </w:rPr>
      </w:pPr>
      <w:r w:rsidRPr="00640462">
        <w:rPr>
          <w:rFonts w:cstheme="minorHAnsi"/>
          <w:color w:val="000000"/>
        </w:rPr>
        <w:t xml:space="preserve">National Fruit Fly Strategy </w:t>
      </w:r>
    </w:p>
    <w:p w14:paraId="41038FB8" w14:textId="77777777" w:rsidR="00CB0299" w:rsidRPr="00640462" w:rsidRDefault="00CB0299" w:rsidP="00640462">
      <w:pPr>
        <w:pStyle w:val="ListParagraph"/>
        <w:numPr>
          <w:ilvl w:val="0"/>
          <w:numId w:val="17"/>
        </w:numPr>
        <w:spacing w:after="120"/>
        <w:textAlignment w:val="baseline"/>
        <w:rPr>
          <w:rFonts w:cstheme="minorHAnsi"/>
          <w:color w:val="000000"/>
        </w:rPr>
      </w:pPr>
      <w:r w:rsidRPr="00640462">
        <w:rPr>
          <w:rFonts w:cstheme="minorHAnsi"/>
          <w:color w:val="000000"/>
        </w:rPr>
        <w:t xml:space="preserve">Plant Biosecurity Research Initiative Strategy </w:t>
      </w:r>
    </w:p>
    <w:p w14:paraId="40AD654D" w14:textId="77777777" w:rsidR="00CB0299" w:rsidRPr="00640462" w:rsidRDefault="00CB0299" w:rsidP="00640462">
      <w:pPr>
        <w:pStyle w:val="ListParagraph"/>
        <w:numPr>
          <w:ilvl w:val="0"/>
          <w:numId w:val="17"/>
        </w:numPr>
        <w:spacing w:after="120"/>
        <w:textAlignment w:val="baseline"/>
        <w:rPr>
          <w:rFonts w:cstheme="minorHAnsi"/>
          <w:color w:val="000000"/>
        </w:rPr>
      </w:pPr>
      <w:r w:rsidRPr="00640462">
        <w:rPr>
          <w:rFonts w:cstheme="minorHAnsi"/>
          <w:color w:val="000000"/>
        </w:rPr>
        <w:t xml:space="preserve">Plant industry surveillance strategies </w:t>
      </w:r>
    </w:p>
    <w:p w14:paraId="5714248C" w14:textId="77777777" w:rsidR="00CB0299" w:rsidRPr="00640462" w:rsidRDefault="00CB0299" w:rsidP="00640462">
      <w:pPr>
        <w:pStyle w:val="ListParagraph"/>
        <w:numPr>
          <w:ilvl w:val="0"/>
          <w:numId w:val="17"/>
        </w:numPr>
        <w:spacing w:after="120"/>
        <w:textAlignment w:val="baseline"/>
        <w:rPr>
          <w:rFonts w:cstheme="minorHAnsi"/>
          <w:color w:val="000000"/>
        </w:rPr>
      </w:pPr>
      <w:r w:rsidRPr="00640462">
        <w:rPr>
          <w:rFonts w:cstheme="minorHAnsi"/>
          <w:color w:val="000000"/>
        </w:rPr>
        <w:t>State and territory government biosecurity strategies.</w:t>
      </w:r>
    </w:p>
    <w:p w14:paraId="6F06FEC2" w14:textId="2BC328CB" w:rsidR="00C72BD0" w:rsidRPr="00E037A1" w:rsidRDefault="00C72BD0" w:rsidP="00C72BD0">
      <w:pPr>
        <w:pStyle w:val="Heading1"/>
      </w:pPr>
      <w:r w:rsidRPr="00E037A1">
        <w:t>Purpose of the action plan</w:t>
      </w:r>
    </w:p>
    <w:p w14:paraId="7A683A1B" w14:textId="460AB99A" w:rsidR="00C72BD0" w:rsidRDefault="00C72BD0" w:rsidP="00C72BD0">
      <w:pPr>
        <w:spacing w:after="120"/>
        <w:textAlignment w:val="baseline"/>
        <w:rPr>
          <w:rFonts w:cstheme="minorHAnsi"/>
          <w:color w:val="000000"/>
        </w:rPr>
      </w:pPr>
      <w:r w:rsidRPr="002F4A1E">
        <w:rPr>
          <w:rFonts w:cstheme="minorHAnsi"/>
          <w:color w:val="000000"/>
        </w:rPr>
        <w:t>Th</w:t>
      </w:r>
      <w:r>
        <w:rPr>
          <w:rFonts w:cstheme="minorHAnsi"/>
          <w:color w:val="000000"/>
        </w:rPr>
        <w:t>e</w:t>
      </w:r>
      <w:r w:rsidRPr="002F4A1E">
        <w:rPr>
          <w:rFonts w:cstheme="minorHAnsi"/>
          <w:color w:val="000000"/>
        </w:rPr>
        <w:t xml:space="preserve"> </w:t>
      </w:r>
      <w:r>
        <w:rPr>
          <w:rFonts w:cstheme="minorHAnsi"/>
          <w:color w:val="000000"/>
        </w:rPr>
        <w:t>A</w:t>
      </w:r>
      <w:r w:rsidRPr="002F4A1E">
        <w:rPr>
          <w:rFonts w:cstheme="minorHAnsi"/>
          <w:color w:val="000000"/>
        </w:rPr>
        <w:t xml:space="preserve">ction </w:t>
      </w:r>
      <w:r>
        <w:rPr>
          <w:rFonts w:cstheme="minorHAnsi"/>
          <w:color w:val="000000"/>
        </w:rPr>
        <w:t>P</w:t>
      </w:r>
      <w:r w:rsidRPr="002F4A1E">
        <w:rPr>
          <w:rFonts w:cstheme="minorHAnsi"/>
          <w:color w:val="000000"/>
        </w:rPr>
        <w:t xml:space="preserve">lan </w:t>
      </w:r>
      <w:bookmarkStart w:id="3" w:name="_Hlk117602410"/>
      <w:r>
        <w:rPr>
          <w:rFonts w:cstheme="minorHAnsi"/>
          <w:color w:val="000000"/>
        </w:rPr>
        <w:t xml:space="preserve">complements, </w:t>
      </w:r>
      <w:proofErr w:type="gramStart"/>
      <w:r>
        <w:rPr>
          <w:rFonts w:cstheme="minorHAnsi"/>
          <w:color w:val="000000"/>
        </w:rPr>
        <w:t>supports</w:t>
      </w:r>
      <w:proofErr w:type="gramEnd"/>
      <w:r>
        <w:rPr>
          <w:rFonts w:cstheme="minorHAnsi"/>
          <w:color w:val="000000"/>
        </w:rPr>
        <w:t xml:space="preserve"> and builds on the strategy in outlining </w:t>
      </w:r>
      <w:r w:rsidRPr="002F4A1E">
        <w:rPr>
          <w:rFonts w:cstheme="minorHAnsi"/>
          <w:color w:val="000000"/>
        </w:rPr>
        <w:t>the key activities from 1</w:t>
      </w:r>
      <w:r w:rsidR="00640462">
        <w:rPr>
          <w:rFonts w:cstheme="minorHAnsi"/>
          <w:color w:val="000000"/>
        </w:rPr>
        <w:t> </w:t>
      </w:r>
      <w:r w:rsidRPr="002F4A1E">
        <w:rPr>
          <w:rFonts w:cstheme="minorHAnsi"/>
          <w:color w:val="000000"/>
        </w:rPr>
        <w:t>July</w:t>
      </w:r>
      <w:r w:rsidR="00640462">
        <w:rPr>
          <w:rFonts w:cstheme="minorHAnsi"/>
          <w:color w:val="000000"/>
        </w:rPr>
        <w:t> </w:t>
      </w:r>
      <w:r w:rsidRPr="002F4A1E">
        <w:rPr>
          <w:rFonts w:cstheme="minorHAnsi"/>
          <w:color w:val="000000"/>
        </w:rPr>
        <w:t xml:space="preserve">2022 to 30 June 2023 that contribute to the delivery of </w:t>
      </w:r>
      <w:r w:rsidR="002954E8">
        <w:rPr>
          <w:rFonts w:cstheme="minorHAnsi"/>
          <w:color w:val="000000"/>
        </w:rPr>
        <w:t xml:space="preserve">the </w:t>
      </w:r>
      <w:r w:rsidRPr="002F4A1E">
        <w:rPr>
          <w:rFonts w:cstheme="minorHAnsi"/>
          <w:color w:val="000000"/>
        </w:rPr>
        <w:t>actions and expected outcomes</w:t>
      </w:r>
      <w:r>
        <w:rPr>
          <w:rFonts w:cstheme="minorHAnsi"/>
          <w:color w:val="000000"/>
        </w:rPr>
        <w:t xml:space="preserve">. </w:t>
      </w:r>
    </w:p>
    <w:bookmarkEnd w:id="3"/>
    <w:p w14:paraId="0B8A11BA" w14:textId="77777777" w:rsidR="00C72BD0" w:rsidRPr="00C919FB" w:rsidRDefault="00C72BD0" w:rsidP="00C72BD0">
      <w:pPr>
        <w:spacing w:after="120"/>
        <w:textAlignment w:val="baseline"/>
        <w:rPr>
          <w:rFonts w:cstheme="minorHAnsi"/>
          <w:color w:val="000000"/>
        </w:rPr>
      </w:pPr>
      <w:r w:rsidRPr="00C919FB">
        <w:rPr>
          <w:rFonts w:cstheme="minorHAnsi"/>
          <w:color w:val="000000"/>
        </w:rPr>
        <w:t>The Action Plan also identifies the lead/champion</w:t>
      </w:r>
      <w:r w:rsidRPr="00C919FB">
        <w:rPr>
          <w:rStyle w:val="FootnoteReference"/>
          <w:rFonts w:cstheme="minorHAnsi"/>
          <w:color w:val="000000"/>
        </w:rPr>
        <w:footnoteReference w:id="1"/>
      </w:r>
      <w:r w:rsidRPr="00C919FB">
        <w:rPr>
          <w:rFonts w:cstheme="minorHAnsi"/>
          <w:color w:val="000000"/>
        </w:rPr>
        <w:t xml:space="preserve"> for each activity to provide transparency and accountability for stakeholders across the system. </w:t>
      </w:r>
    </w:p>
    <w:p w14:paraId="4AD6C00C" w14:textId="77777777" w:rsidR="00C72BD0" w:rsidRPr="002F4A1E" w:rsidRDefault="00C72BD0" w:rsidP="00C72BD0">
      <w:pPr>
        <w:spacing w:after="120"/>
        <w:textAlignment w:val="baseline"/>
        <w:rPr>
          <w:rFonts w:cstheme="minorHAnsi"/>
          <w:color w:val="000000"/>
        </w:rPr>
      </w:pPr>
      <w:r w:rsidRPr="00C919FB">
        <w:rPr>
          <w:rFonts w:cstheme="minorHAnsi"/>
          <w:color w:val="000000"/>
        </w:rPr>
        <w:t xml:space="preserve">This information plays an important role in establishing a framework for monitoring and evaluation while also helping to </w:t>
      </w:r>
      <w:r w:rsidRPr="00C919FB">
        <w:rPr>
          <w:rFonts w:asciiTheme="majorHAnsi" w:hAnsiTheme="majorHAnsi"/>
        </w:rPr>
        <w:t>identify gaps and opportunities for collaboration across the system.</w:t>
      </w:r>
    </w:p>
    <w:p w14:paraId="2B925E08" w14:textId="77777777" w:rsidR="00C72BD0" w:rsidRPr="002F4A1E" w:rsidRDefault="00C72BD0" w:rsidP="00C72BD0">
      <w:pPr>
        <w:spacing w:after="120"/>
        <w:textAlignment w:val="baseline"/>
        <w:rPr>
          <w:rFonts w:cstheme="minorHAnsi"/>
          <w:color w:val="000000"/>
        </w:rPr>
      </w:pPr>
      <w:r w:rsidRPr="002F4A1E">
        <w:rPr>
          <w:rFonts w:cstheme="minorHAnsi"/>
          <w:color w:val="000000"/>
        </w:rPr>
        <w:t xml:space="preserve">Progress against the </w:t>
      </w:r>
      <w:r>
        <w:rPr>
          <w:rFonts w:cstheme="minorHAnsi"/>
          <w:color w:val="000000"/>
        </w:rPr>
        <w:t>A</w:t>
      </w:r>
      <w:r w:rsidRPr="002F4A1E">
        <w:rPr>
          <w:rFonts w:cstheme="minorHAnsi"/>
          <w:color w:val="000000"/>
        </w:rPr>
        <w:t xml:space="preserve">ction </w:t>
      </w:r>
      <w:r>
        <w:rPr>
          <w:rFonts w:cstheme="minorHAnsi"/>
          <w:color w:val="000000"/>
        </w:rPr>
        <w:t>P</w:t>
      </w:r>
      <w:r w:rsidRPr="002F4A1E">
        <w:rPr>
          <w:rFonts w:cstheme="minorHAnsi"/>
          <w:color w:val="000000"/>
        </w:rPr>
        <w:t xml:space="preserve">lan will be monitored and reviewed by the Governance Group to ensure national, </w:t>
      </w:r>
      <w:proofErr w:type="gramStart"/>
      <w:r w:rsidRPr="002F4A1E">
        <w:rPr>
          <w:rFonts w:cstheme="minorHAnsi"/>
          <w:color w:val="000000"/>
        </w:rPr>
        <w:t>regional</w:t>
      </w:r>
      <w:proofErr w:type="gramEnd"/>
      <w:r w:rsidRPr="002F4A1E">
        <w:rPr>
          <w:rFonts w:cstheme="minorHAnsi"/>
          <w:color w:val="000000"/>
        </w:rPr>
        <w:t xml:space="preserve"> and local effort against the strategy remains agile and responsive to changing priorities and a changing biosecurity context.  </w:t>
      </w:r>
    </w:p>
    <w:p w14:paraId="6F73A576" w14:textId="514270DC" w:rsidR="00E32B54" w:rsidRPr="006C7EE2" w:rsidRDefault="00C72BD0" w:rsidP="006C7EE2">
      <w:pPr>
        <w:spacing w:after="120"/>
        <w:textAlignment w:val="baseline"/>
        <w:rPr>
          <w:rFonts w:cstheme="minorHAnsi"/>
          <w:color w:val="000000"/>
        </w:rPr>
      </w:pPr>
      <w:r w:rsidRPr="002F4A1E">
        <w:rPr>
          <w:rFonts w:cstheme="minorHAnsi"/>
          <w:color w:val="000000"/>
        </w:rPr>
        <w:t>Annual evaluation reports will be developed to provide an update on implementation. These reports will be presented to various government and industry plant biosecurity committees and made publicly available.</w:t>
      </w:r>
      <w:r w:rsidR="00E32B54">
        <w:br w:type="page"/>
      </w:r>
    </w:p>
    <w:p w14:paraId="0E46E359" w14:textId="6A97A6D0" w:rsidR="008217CE" w:rsidRDefault="00A44198" w:rsidP="004B4CC1">
      <w:pPr>
        <w:widowControl/>
        <w:autoSpaceDE/>
        <w:autoSpaceDN/>
        <w:spacing w:after="160" w:line="259" w:lineRule="auto"/>
        <w:ind w:left="-1134"/>
        <w:rPr>
          <w:b/>
          <w:color w:val="77BC43"/>
          <w:spacing w:val="2"/>
          <w:sz w:val="26"/>
        </w:rPr>
      </w:pPr>
      <w:r>
        <w:rPr>
          <w:noProof/>
        </w:rPr>
        <w:lastRenderedPageBreak/>
        <w:drawing>
          <wp:anchor distT="0" distB="0" distL="114300" distR="114300" simplePos="0" relativeHeight="251656191" behindDoc="0" locked="0" layoutInCell="1" allowOverlap="1" wp14:anchorId="4F1C5896" wp14:editId="2FABA711">
            <wp:simplePos x="0" y="0"/>
            <wp:positionH relativeFrom="page">
              <wp:posOffset>26035</wp:posOffset>
            </wp:positionH>
            <wp:positionV relativeFrom="paragraph">
              <wp:posOffset>-889000</wp:posOffset>
            </wp:positionV>
            <wp:extent cx="7543165" cy="10667365"/>
            <wp:effectExtent l="0" t="0" r="635" b="635"/>
            <wp:wrapNone/>
            <wp:docPr id="100" name="Picture 10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calendar&#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7543165" cy="1066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67D5" w:rsidRPr="009567D5">
        <w:rPr>
          <w:noProof/>
        </w:rPr>
        <w:drawing>
          <wp:anchor distT="0" distB="0" distL="114300" distR="114300" simplePos="0" relativeHeight="251663360" behindDoc="0" locked="0" layoutInCell="1" allowOverlap="1" wp14:anchorId="1BAE79AB" wp14:editId="56E77408">
            <wp:simplePos x="0" y="0"/>
            <wp:positionH relativeFrom="margin">
              <wp:align>left</wp:align>
            </wp:positionH>
            <wp:positionV relativeFrom="paragraph">
              <wp:posOffset>5186045</wp:posOffset>
            </wp:positionV>
            <wp:extent cx="6120130" cy="32791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20130" cy="3279140"/>
                    </a:xfrm>
                    <a:prstGeom prst="rect">
                      <a:avLst/>
                    </a:prstGeom>
                  </pic:spPr>
                </pic:pic>
              </a:graphicData>
            </a:graphic>
            <wp14:sizeRelH relativeFrom="page">
              <wp14:pctWidth>0</wp14:pctWidth>
            </wp14:sizeRelH>
            <wp14:sizeRelV relativeFrom="page">
              <wp14:pctHeight>0</wp14:pctHeight>
            </wp14:sizeRelV>
          </wp:anchor>
        </w:drawing>
      </w:r>
      <w:r w:rsidR="008217CE">
        <w:br w:type="page"/>
      </w:r>
    </w:p>
    <w:p w14:paraId="783FAC53" w14:textId="0D58B455" w:rsidR="00983065" w:rsidRDefault="00983065" w:rsidP="00983065">
      <w:pPr>
        <w:pStyle w:val="Heading3"/>
        <w:spacing w:after="0"/>
      </w:pPr>
      <w:r>
        <w:lastRenderedPageBreak/>
        <w:t xml:space="preserve">ACTION 1.1: </w:t>
      </w:r>
    </w:p>
    <w:p w14:paraId="3DC2E875" w14:textId="2992BAFC" w:rsidR="00983065" w:rsidRPr="001C6F06" w:rsidRDefault="00B6417A" w:rsidP="00983065">
      <w:pPr>
        <w:pStyle w:val="Heading3"/>
        <w:spacing w:before="120"/>
      </w:pPr>
      <w:r w:rsidRPr="004E447A">
        <w:rPr>
          <w:bCs/>
        </w:rPr>
        <w:t>Establish a shared and agreed understanding of roles and responsibilities for plant biosecurity</w:t>
      </w:r>
    </w:p>
    <w:tbl>
      <w:tblPr>
        <w:tblStyle w:val="TableGrid"/>
        <w:tblW w:w="9634" w:type="dxa"/>
        <w:tblLayout w:type="fixed"/>
        <w:tblLook w:val="04A0" w:firstRow="1" w:lastRow="0" w:firstColumn="1" w:lastColumn="0" w:noHBand="0" w:noVBand="1"/>
      </w:tblPr>
      <w:tblGrid>
        <w:gridCol w:w="5949"/>
        <w:gridCol w:w="3685"/>
      </w:tblGrid>
      <w:tr w:rsidR="00983065" w:rsidRPr="00187839" w14:paraId="296A10E0" w14:textId="77777777" w:rsidTr="003E6969">
        <w:trPr>
          <w:tblHeader/>
        </w:trPr>
        <w:tc>
          <w:tcPr>
            <w:tcW w:w="5949" w:type="dxa"/>
            <w:shd w:val="clear" w:color="auto" w:fill="435464" w:themeFill="text2"/>
          </w:tcPr>
          <w:p w14:paraId="795CB787" w14:textId="77777777" w:rsidR="00983065" w:rsidRPr="005850A9" w:rsidRDefault="00983065"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74F9ACE0" w14:textId="77777777" w:rsidR="00983065" w:rsidRPr="005850A9" w:rsidRDefault="00983065"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983065" w:rsidRPr="00187839" w14:paraId="203B524E" w14:textId="77777777" w:rsidTr="003E6969">
        <w:trPr>
          <w:trHeight w:val="70"/>
        </w:trPr>
        <w:tc>
          <w:tcPr>
            <w:tcW w:w="5949" w:type="dxa"/>
            <w:shd w:val="clear" w:color="auto" w:fill="auto"/>
          </w:tcPr>
          <w:p w14:paraId="651632D2" w14:textId="2E4B3836" w:rsidR="00983065" w:rsidRPr="00F73D50" w:rsidRDefault="00BF3880" w:rsidP="00BF3880">
            <w:pPr>
              <w:spacing w:after="120"/>
              <w:textAlignment w:val="baseline"/>
              <w:rPr>
                <w:rFonts w:cstheme="minorHAnsi"/>
                <w:color w:val="000000"/>
              </w:rPr>
            </w:pPr>
            <w:r w:rsidRPr="00BF3880">
              <w:rPr>
                <w:rFonts w:cstheme="minorHAnsi"/>
                <w:color w:val="000000"/>
              </w:rPr>
              <w:t>Finalise a National Biosecurity Strategy and transition to action planning and implementation, in collaboration with state and territory governments, industry, environment and community stakeholders.</w:t>
            </w:r>
          </w:p>
        </w:tc>
        <w:tc>
          <w:tcPr>
            <w:tcW w:w="3685" w:type="dxa"/>
            <w:shd w:val="clear" w:color="auto" w:fill="auto"/>
          </w:tcPr>
          <w:p w14:paraId="1FA88D24" w14:textId="1330A76A" w:rsidR="00983065" w:rsidRPr="00500E6F" w:rsidRDefault="00431702" w:rsidP="003E6969">
            <w:pPr>
              <w:spacing w:after="120"/>
              <w:textAlignment w:val="baseline"/>
              <w:rPr>
                <w:rFonts w:cstheme="minorHAnsi"/>
                <w:color w:val="000000"/>
              </w:rPr>
            </w:pPr>
            <w:r w:rsidRPr="00431702">
              <w:rPr>
                <w:rFonts w:cstheme="minorHAnsi"/>
                <w:color w:val="000000"/>
              </w:rPr>
              <w:t>Australian Government</w:t>
            </w:r>
          </w:p>
        </w:tc>
      </w:tr>
      <w:tr w:rsidR="00F61513" w:rsidRPr="00187839" w14:paraId="0730A220" w14:textId="77777777" w:rsidTr="003E6969">
        <w:trPr>
          <w:trHeight w:val="70"/>
        </w:trPr>
        <w:tc>
          <w:tcPr>
            <w:tcW w:w="5949" w:type="dxa"/>
            <w:shd w:val="clear" w:color="auto" w:fill="auto"/>
          </w:tcPr>
          <w:p w14:paraId="5A01EEDF" w14:textId="25745186" w:rsidR="00F61513" w:rsidRPr="00F73D50" w:rsidRDefault="00BF3880" w:rsidP="00F61513">
            <w:pPr>
              <w:spacing w:after="120"/>
              <w:textAlignment w:val="baseline"/>
              <w:rPr>
                <w:rFonts w:cstheme="minorHAnsi"/>
                <w:color w:val="000000"/>
              </w:rPr>
            </w:pPr>
            <w:r w:rsidRPr="00BF3880">
              <w:rPr>
                <w:rFonts w:cstheme="minorHAnsi"/>
                <w:color w:val="000000"/>
              </w:rPr>
              <w:t>Develop a biosecurity brand to increase awareness of the importance of biosecurity and people’s roles in the biosecurity system.</w:t>
            </w:r>
          </w:p>
        </w:tc>
        <w:tc>
          <w:tcPr>
            <w:tcW w:w="3685" w:type="dxa"/>
            <w:shd w:val="clear" w:color="auto" w:fill="auto"/>
          </w:tcPr>
          <w:p w14:paraId="1735D4C7" w14:textId="4DC88082" w:rsidR="00F61513" w:rsidRPr="00244A73" w:rsidRDefault="00431702" w:rsidP="00F61513">
            <w:pPr>
              <w:spacing w:after="120"/>
              <w:textAlignment w:val="baseline"/>
              <w:rPr>
                <w:rFonts w:cstheme="minorHAnsi"/>
                <w:color w:val="000000"/>
              </w:rPr>
            </w:pPr>
            <w:r w:rsidRPr="00431702">
              <w:rPr>
                <w:rFonts w:cstheme="minorHAnsi"/>
                <w:color w:val="000000"/>
              </w:rPr>
              <w:t>Australian Government</w:t>
            </w:r>
          </w:p>
        </w:tc>
      </w:tr>
      <w:tr w:rsidR="00F61513" w:rsidRPr="00187839" w14:paraId="5011E567" w14:textId="77777777" w:rsidTr="003E6969">
        <w:trPr>
          <w:trHeight w:val="70"/>
        </w:trPr>
        <w:tc>
          <w:tcPr>
            <w:tcW w:w="5949" w:type="dxa"/>
            <w:shd w:val="clear" w:color="auto" w:fill="auto"/>
          </w:tcPr>
          <w:p w14:paraId="1ED144F8" w14:textId="6D838B51" w:rsidR="00F61513" w:rsidRPr="008759EB" w:rsidRDefault="00AB4F51" w:rsidP="00F61513">
            <w:pPr>
              <w:spacing w:after="120"/>
              <w:textAlignment w:val="baseline"/>
              <w:rPr>
                <w:rFonts w:cstheme="minorHAnsi"/>
                <w:color w:val="000000"/>
              </w:rPr>
            </w:pPr>
            <w:r w:rsidRPr="00AB4F51">
              <w:rPr>
                <w:rFonts w:cstheme="minorHAnsi"/>
                <w:color w:val="000000"/>
              </w:rPr>
              <w:t>Deliver on the Northern Australia Biosecurity Strategy through its implementation plan.</w:t>
            </w:r>
          </w:p>
        </w:tc>
        <w:tc>
          <w:tcPr>
            <w:tcW w:w="3685" w:type="dxa"/>
            <w:shd w:val="clear" w:color="auto" w:fill="auto"/>
          </w:tcPr>
          <w:p w14:paraId="5D4F8E45" w14:textId="6A5B4016" w:rsidR="00F61513" w:rsidRPr="00E23FA5" w:rsidRDefault="00431702" w:rsidP="00F61513">
            <w:pPr>
              <w:spacing w:after="120"/>
              <w:textAlignment w:val="baseline"/>
              <w:rPr>
                <w:rFonts w:cstheme="minorHAnsi"/>
                <w:color w:val="000000"/>
              </w:rPr>
            </w:pPr>
            <w:r w:rsidRPr="00431702">
              <w:rPr>
                <w:rFonts w:cstheme="minorHAnsi"/>
                <w:color w:val="000000"/>
              </w:rPr>
              <w:t>Australian Government</w:t>
            </w:r>
          </w:p>
        </w:tc>
      </w:tr>
      <w:tr w:rsidR="00E654E1" w:rsidRPr="00187839" w14:paraId="60708B94" w14:textId="77777777" w:rsidTr="00D97F1C">
        <w:trPr>
          <w:trHeight w:val="70"/>
        </w:trPr>
        <w:tc>
          <w:tcPr>
            <w:tcW w:w="5949" w:type="dxa"/>
            <w:shd w:val="clear" w:color="auto" w:fill="auto"/>
          </w:tcPr>
          <w:p w14:paraId="703493F2" w14:textId="26CC013C" w:rsidR="00E654E1" w:rsidRPr="00F07764" w:rsidRDefault="00AB4F51" w:rsidP="00F61513">
            <w:pPr>
              <w:spacing w:after="120"/>
              <w:textAlignment w:val="baseline"/>
              <w:rPr>
                <w:rFonts w:cstheme="minorHAnsi"/>
                <w:color w:val="000000"/>
              </w:rPr>
            </w:pPr>
            <w:r w:rsidRPr="00AB4F51">
              <w:rPr>
                <w:rFonts w:cstheme="minorHAnsi"/>
                <w:color w:val="000000"/>
              </w:rPr>
              <w:t>Establish a co-funded National Established Weed Priorities (NEWP) facilitator and associated weeds coordinator roles to deliver NEWP outcomes.</w:t>
            </w:r>
          </w:p>
        </w:tc>
        <w:tc>
          <w:tcPr>
            <w:tcW w:w="3685" w:type="dxa"/>
            <w:shd w:val="clear" w:color="auto" w:fill="auto"/>
          </w:tcPr>
          <w:p w14:paraId="2C1C9AEF" w14:textId="735E2861" w:rsidR="00E654E1" w:rsidRPr="00244A73" w:rsidRDefault="00431702" w:rsidP="00F61513">
            <w:pPr>
              <w:spacing w:after="120"/>
              <w:textAlignment w:val="baseline"/>
              <w:rPr>
                <w:rFonts w:cstheme="minorHAnsi"/>
                <w:color w:val="000000"/>
              </w:rPr>
            </w:pPr>
            <w:r w:rsidRPr="00431702">
              <w:rPr>
                <w:rFonts w:cstheme="minorHAnsi"/>
                <w:color w:val="000000"/>
              </w:rPr>
              <w:t>Australian Government</w:t>
            </w:r>
          </w:p>
        </w:tc>
      </w:tr>
      <w:tr w:rsidR="00F61513" w:rsidRPr="00187839" w14:paraId="62695517" w14:textId="77777777" w:rsidTr="00D97F1C">
        <w:trPr>
          <w:trHeight w:val="70"/>
        </w:trPr>
        <w:tc>
          <w:tcPr>
            <w:tcW w:w="5949" w:type="dxa"/>
            <w:shd w:val="clear" w:color="auto" w:fill="auto"/>
          </w:tcPr>
          <w:p w14:paraId="2F6B9A15" w14:textId="499BCFF3" w:rsidR="00F61513" w:rsidRPr="008759EB" w:rsidRDefault="00B305AB" w:rsidP="00F61513">
            <w:pPr>
              <w:spacing w:after="120"/>
              <w:textAlignment w:val="baseline"/>
              <w:rPr>
                <w:rFonts w:cstheme="minorHAnsi"/>
                <w:color w:val="000000"/>
              </w:rPr>
            </w:pPr>
            <w:r w:rsidRPr="00B305AB">
              <w:rPr>
                <w:rFonts w:cstheme="minorHAnsi"/>
                <w:color w:val="000000"/>
              </w:rPr>
              <w:t>Complete a mid-point review and finalise the implementation plan for the Australian Weeds Strategy 2017-2027.</w:t>
            </w:r>
          </w:p>
        </w:tc>
        <w:tc>
          <w:tcPr>
            <w:tcW w:w="3685" w:type="dxa"/>
            <w:shd w:val="clear" w:color="auto" w:fill="auto"/>
          </w:tcPr>
          <w:p w14:paraId="4E02F477" w14:textId="1AF9EFA3" w:rsidR="00F61513" w:rsidRPr="00E23FA5" w:rsidRDefault="00431702" w:rsidP="00F61513">
            <w:pPr>
              <w:spacing w:after="120"/>
              <w:textAlignment w:val="baseline"/>
              <w:rPr>
                <w:rFonts w:cstheme="minorHAnsi"/>
                <w:color w:val="000000"/>
              </w:rPr>
            </w:pPr>
            <w:r w:rsidRPr="00431702">
              <w:rPr>
                <w:rFonts w:cstheme="minorHAnsi"/>
                <w:color w:val="000000"/>
              </w:rPr>
              <w:t>EIC - Weeds Working Group</w:t>
            </w:r>
          </w:p>
        </w:tc>
      </w:tr>
      <w:tr w:rsidR="00F61513" w:rsidRPr="00187839" w14:paraId="3404606D" w14:textId="77777777" w:rsidTr="00D97F1C">
        <w:trPr>
          <w:trHeight w:val="70"/>
        </w:trPr>
        <w:tc>
          <w:tcPr>
            <w:tcW w:w="5949" w:type="dxa"/>
            <w:shd w:val="clear" w:color="auto" w:fill="auto"/>
          </w:tcPr>
          <w:p w14:paraId="7DF247B7" w14:textId="3A62AB84" w:rsidR="00F61513" w:rsidRPr="008759EB" w:rsidRDefault="00B305AB" w:rsidP="00F61513">
            <w:pPr>
              <w:spacing w:after="120"/>
              <w:textAlignment w:val="baseline"/>
              <w:rPr>
                <w:rFonts w:cstheme="minorHAnsi"/>
                <w:color w:val="000000"/>
              </w:rPr>
            </w:pPr>
            <w:r w:rsidRPr="00B305AB">
              <w:rPr>
                <w:rFonts w:cstheme="minorHAnsi"/>
                <w:color w:val="000000"/>
              </w:rPr>
              <w:t xml:space="preserve">Promote the National Plant Biosecurity Strategy together with its sub-strategies and implementation plans on preparedness, </w:t>
            </w:r>
            <w:proofErr w:type="gramStart"/>
            <w:r w:rsidRPr="00B305AB">
              <w:rPr>
                <w:rFonts w:cstheme="minorHAnsi"/>
                <w:color w:val="000000"/>
              </w:rPr>
              <w:t>surveillance</w:t>
            </w:r>
            <w:proofErr w:type="gramEnd"/>
            <w:r w:rsidRPr="00B305AB">
              <w:rPr>
                <w:rFonts w:cstheme="minorHAnsi"/>
                <w:color w:val="000000"/>
              </w:rPr>
              <w:t xml:space="preserve"> and diagnostics.</w:t>
            </w:r>
          </w:p>
        </w:tc>
        <w:tc>
          <w:tcPr>
            <w:tcW w:w="3685" w:type="dxa"/>
            <w:shd w:val="clear" w:color="auto" w:fill="auto"/>
          </w:tcPr>
          <w:p w14:paraId="52B63B0E" w14:textId="7D7D3BF3" w:rsidR="00F61513" w:rsidRPr="00E23FA5" w:rsidRDefault="00431702" w:rsidP="00F61513">
            <w:pPr>
              <w:spacing w:after="120"/>
              <w:textAlignment w:val="baseline"/>
              <w:rPr>
                <w:rFonts w:cstheme="minorHAnsi"/>
                <w:color w:val="000000"/>
              </w:rPr>
            </w:pPr>
            <w:r>
              <w:rPr>
                <w:rFonts w:cstheme="minorHAnsi"/>
                <w:color w:val="000000"/>
              </w:rPr>
              <w:t>Plant Health Australia</w:t>
            </w:r>
          </w:p>
        </w:tc>
      </w:tr>
      <w:tr w:rsidR="00F61513" w:rsidRPr="00187839" w14:paraId="5725092C" w14:textId="77777777" w:rsidTr="00D97F1C">
        <w:trPr>
          <w:trHeight w:val="70"/>
        </w:trPr>
        <w:tc>
          <w:tcPr>
            <w:tcW w:w="5949" w:type="dxa"/>
            <w:shd w:val="clear" w:color="auto" w:fill="auto"/>
          </w:tcPr>
          <w:p w14:paraId="26F4155C" w14:textId="551878C0" w:rsidR="00F61513" w:rsidRPr="008759EB" w:rsidRDefault="00B305AB" w:rsidP="00F61513">
            <w:pPr>
              <w:spacing w:after="120"/>
              <w:textAlignment w:val="baseline"/>
              <w:rPr>
                <w:rFonts w:cstheme="minorHAnsi"/>
                <w:color w:val="000000"/>
              </w:rPr>
            </w:pPr>
            <w:r w:rsidRPr="00B305AB">
              <w:rPr>
                <w:rFonts w:cstheme="minorHAnsi"/>
                <w:color w:val="000000"/>
              </w:rPr>
              <w:t>Deliver awareness raising activities to develop a shared understanding of roles and responsibilities of stakeholders across the national fruit fly system.</w:t>
            </w:r>
          </w:p>
        </w:tc>
        <w:tc>
          <w:tcPr>
            <w:tcW w:w="3685" w:type="dxa"/>
            <w:shd w:val="clear" w:color="auto" w:fill="auto"/>
          </w:tcPr>
          <w:p w14:paraId="7CE42324" w14:textId="69198B57" w:rsidR="00F61513" w:rsidRPr="00E23FA5" w:rsidRDefault="00431702" w:rsidP="00F61513">
            <w:pPr>
              <w:spacing w:after="120"/>
              <w:textAlignment w:val="baseline"/>
              <w:rPr>
                <w:rFonts w:cstheme="minorHAnsi"/>
                <w:color w:val="000000"/>
              </w:rPr>
            </w:pPr>
            <w:r>
              <w:rPr>
                <w:rFonts w:cstheme="minorHAnsi"/>
                <w:color w:val="000000"/>
              </w:rPr>
              <w:t>Plant Health Australia</w:t>
            </w:r>
          </w:p>
        </w:tc>
      </w:tr>
      <w:tr w:rsidR="00F61513" w:rsidRPr="00187839" w14:paraId="6E53254C" w14:textId="77777777" w:rsidTr="00D97F1C">
        <w:trPr>
          <w:trHeight w:val="70"/>
        </w:trPr>
        <w:tc>
          <w:tcPr>
            <w:tcW w:w="5949" w:type="dxa"/>
            <w:shd w:val="clear" w:color="auto" w:fill="auto"/>
          </w:tcPr>
          <w:p w14:paraId="42DDC8CE" w14:textId="4CE8FB55" w:rsidR="00F61513" w:rsidRPr="008759EB" w:rsidRDefault="00B305AB" w:rsidP="00B305AB">
            <w:pPr>
              <w:spacing w:after="120"/>
              <w:textAlignment w:val="baseline"/>
              <w:rPr>
                <w:rFonts w:cstheme="minorHAnsi"/>
                <w:color w:val="000000"/>
              </w:rPr>
            </w:pPr>
            <w:r w:rsidRPr="00B305AB">
              <w:rPr>
                <w:rFonts w:cstheme="minorHAnsi"/>
                <w:color w:val="000000"/>
              </w:rPr>
              <w:t>Develop a paper to clarify the ownership of the National Interstate Certification Assurance Program.</w:t>
            </w:r>
          </w:p>
        </w:tc>
        <w:tc>
          <w:tcPr>
            <w:tcW w:w="3685" w:type="dxa"/>
            <w:shd w:val="clear" w:color="auto" w:fill="auto"/>
          </w:tcPr>
          <w:p w14:paraId="516D6F49" w14:textId="330C8949" w:rsidR="00F61513" w:rsidRPr="00E23FA5" w:rsidRDefault="00481E97" w:rsidP="00F61513">
            <w:pPr>
              <w:spacing w:after="120"/>
              <w:textAlignment w:val="baseline"/>
              <w:rPr>
                <w:rFonts w:cstheme="minorHAnsi"/>
                <w:color w:val="000000"/>
              </w:rPr>
            </w:pPr>
            <w:r w:rsidRPr="00481E97">
              <w:rPr>
                <w:rFonts w:cstheme="minorHAnsi"/>
                <w:color w:val="000000"/>
              </w:rPr>
              <w:t>SDQMA</w:t>
            </w:r>
          </w:p>
        </w:tc>
      </w:tr>
      <w:tr w:rsidR="00F61513" w:rsidRPr="00187839" w14:paraId="4D29E3E4" w14:textId="77777777" w:rsidTr="00D97F1C">
        <w:trPr>
          <w:trHeight w:val="70"/>
        </w:trPr>
        <w:tc>
          <w:tcPr>
            <w:tcW w:w="5949" w:type="dxa"/>
            <w:shd w:val="clear" w:color="auto" w:fill="auto"/>
          </w:tcPr>
          <w:p w14:paraId="06CAD664" w14:textId="1B467AC1" w:rsidR="00F61513" w:rsidRPr="008759EB" w:rsidRDefault="00B305AB" w:rsidP="00F61513">
            <w:pPr>
              <w:spacing w:after="120"/>
              <w:textAlignment w:val="baseline"/>
              <w:rPr>
                <w:rFonts w:cstheme="minorHAnsi"/>
                <w:color w:val="000000"/>
              </w:rPr>
            </w:pPr>
            <w:r w:rsidRPr="00B305AB">
              <w:rPr>
                <w:rFonts w:cstheme="minorHAnsi"/>
                <w:color w:val="000000"/>
              </w:rPr>
              <w:t>Finalise the Tasmanian Plant Biosecurity Surveillance Strategy 2021-2026.</w:t>
            </w:r>
          </w:p>
        </w:tc>
        <w:tc>
          <w:tcPr>
            <w:tcW w:w="3685" w:type="dxa"/>
            <w:shd w:val="clear" w:color="auto" w:fill="auto"/>
          </w:tcPr>
          <w:p w14:paraId="2E8F5E85" w14:textId="3FBDBED7" w:rsidR="00F61513" w:rsidRPr="00E23FA5" w:rsidRDefault="00481E97" w:rsidP="00F61513">
            <w:pPr>
              <w:spacing w:after="120"/>
              <w:textAlignment w:val="baseline"/>
              <w:rPr>
                <w:rFonts w:cstheme="minorHAnsi"/>
                <w:color w:val="000000"/>
              </w:rPr>
            </w:pPr>
            <w:r w:rsidRPr="00481E97">
              <w:rPr>
                <w:rFonts w:cstheme="minorHAnsi"/>
                <w:color w:val="000000"/>
              </w:rPr>
              <w:t>Tasmanian Government</w:t>
            </w:r>
          </w:p>
        </w:tc>
      </w:tr>
      <w:tr w:rsidR="00F61513" w:rsidRPr="00187839" w14:paraId="7753C2DC" w14:textId="77777777" w:rsidTr="003E6969">
        <w:trPr>
          <w:trHeight w:val="70"/>
        </w:trPr>
        <w:tc>
          <w:tcPr>
            <w:tcW w:w="5949" w:type="dxa"/>
            <w:shd w:val="clear" w:color="auto" w:fill="auto"/>
          </w:tcPr>
          <w:p w14:paraId="2909986C" w14:textId="3F94A6B5" w:rsidR="00F61513" w:rsidRPr="008759EB" w:rsidRDefault="00431702" w:rsidP="00F61513">
            <w:pPr>
              <w:spacing w:after="120"/>
              <w:textAlignment w:val="baseline"/>
              <w:rPr>
                <w:rFonts w:cstheme="minorHAnsi"/>
                <w:color w:val="000000"/>
              </w:rPr>
            </w:pPr>
            <w:r w:rsidRPr="00431702">
              <w:rPr>
                <w:rFonts w:cstheme="minorHAnsi"/>
                <w:color w:val="000000"/>
              </w:rPr>
              <w:t>Finalise the Biosecurity Statement for Victoria and progress development of a Biosecurity Strategy for Victoria.</w:t>
            </w:r>
          </w:p>
        </w:tc>
        <w:tc>
          <w:tcPr>
            <w:tcW w:w="3685" w:type="dxa"/>
            <w:shd w:val="clear" w:color="auto" w:fill="auto"/>
          </w:tcPr>
          <w:p w14:paraId="70293143" w14:textId="15985BD1" w:rsidR="00F61513" w:rsidRPr="00E23FA5" w:rsidRDefault="00481E97" w:rsidP="00F61513">
            <w:pPr>
              <w:spacing w:after="120"/>
              <w:textAlignment w:val="baseline"/>
              <w:rPr>
                <w:rFonts w:cstheme="minorHAnsi"/>
                <w:color w:val="000000"/>
              </w:rPr>
            </w:pPr>
            <w:r w:rsidRPr="00481E97">
              <w:rPr>
                <w:rFonts w:cstheme="minorHAnsi"/>
                <w:color w:val="000000"/>
              </w:rPr>
              <w:t>Victorian Government</w:t>
            </w:r>
          </w:p>
        </w:tc>
      </w:tr>
    </w:tbl>
    <w:p w14:paraId="599A6F51" w14:textId="77777777" w:rsidR="00983065" w:rsidRDefault="00983065" w:rsidP="00983065">
      <w:pPr>
        <w:pStyle w:val="Heading3"/>
        <w:spacing w:after="0"/>
      </w:pPr>
      <w:r>
        <w:t xml:space="preserve">ACTION 1.2: </w:t>
      </w:r>
    </w:p>
    <w:p w14:paraId="14AD5A88" w14:textId="1F474829" w:rsidR="00983065" w:rsidRPr="001C6F06" w:rsidRDefault="007801D2" w:rsidP="00983065">
      <w:pPr>
        <w:pStyle w:val="Heading3"/>
        <w:spacing w:before="120"/>
      </w:pPr>
      <w:r w:rsidRPr="004E447A">
        <w:rPr>
          <w:bCs/>
        </w:rPr>
        <w:t>Strengthen domestic and international connections across the plant biosecurity system</w:t>
      </w:r>
    </w:p>
    <w:tbl>
      <w:tblPr>
        <w:tblStyle w:val="TableGrid"/>
        <w:tblW w:w="9634" w:type="dxa"/>
        <w:tblLayout w:type="fixed"/>
        <w:tblLook w:val="04A0" w:firstRow="1" w:lastRow="0" w:firstColumn="1" w:lastColumn="0" w:noHBand="0" w:noVBand="1"/>
      </w:tblPr>
      <w:tblGrid>
        <w:gridCol w:w="5949"/>
        <w:gridCol w:w="3685"/>
      </w:tblGrid>
      <w:tr w:rsidR="00983065" w:rsidRPr="00187839" w14:paraId="4027D8B5" w14:textId="77777777" w:rsidTr="00E97004">
        <w:trPr>
          <w:cantSplit/>
          <w:tblHeader/>
        </w:trPr>
        <w:tc>
          <w:tcPr>
            <w:tcW w:w="5949" w:type="dxa"/>
            <w:shd w:val="clear" w:color="auto" w:fill="435464" w:themeFill="text2"/>
          </w:tcPr>
          <w:p w14:paraId="5976E0A8" w14:textId="77777777" w:rsidR="00983065" w:rsidRPr="005850A9" w:rsidRDefault="00983065"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40957149" w14:textId="77777777" w:rsidR="00983065" w:rsidRPr="005850A9" w:rsidRDefault="00983065"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7321BF" w:rsidRPr="00187839" w14:paraId="4365F40C" w14:textId="77777777" w:rsidTr="00E97004">
        <w:trPr>
          <w:cantSplit/>
          <w:trHeight w:val="70"/>
        </w:trPr>
        <w:tc>
          <w:tcPr>
            <w:tcW w:w="5949" w:type="dxa"/>
            <w:shd w:val="clear" w:color="auto" w:fill="auto"/>
          </w:tcPr>
          <w:p w14:paraId="53B173C4" w14:textId="315FF7C0" w:rsidR="007321BF" w:rsidRPr="00F85228" w:rsidRDefault="007321BF" w:rsidP="007321BF">
            <w:pPr>
              <w:spacing w:after="120"/>
              <w:textAlignment w:val="baseline"/>
              <w:rPr>
                <w:rFonts w:cstheme="minorHAnsi"/>
                <w:color w:val="000000"/>
              </w:rPr>
            </w:pPr>
            <w:r w:rsidRPr="00F85228">
              <w:rPr>
                <w:rFonts w:cstheme="minorHAnsi"/>
                <w:color w:val="000000"/>
              </w:rPr>
              <w:t xml:space="preserve">Strengthen work with government, communities, industry, Indigenous groups, </w:t>
            </w:r>
            <w:proofErr w:type="gramStart"/>
            <w:r w:rsidRPr="00F85228">
              <w:rPr>
                <w:rFonts w:cstheme="minorHAnsi"/>
                <w:color w:val="000000"/>
              </w:rPr>
              <w:t>veterinarians</w:t>
            </w:r>
            <w:proofErr w:type="gramEnd"/>
            <w:r w:rsidRPr="00F85228">
              <w:rPr>
                <w:rFonts w:cstheme="minorHAnsi"/>
                <w:color w:val="000000"/>
              </w:rPr>
              <w:t xml:space="preserve"> and other service providers to raise awareness of biosecurity risks in the north.</w:t>
            </w:r>
          </w:p>
        </w:tc>
        <w:tc>
          <w:tcPr>
            <w:tcW w:w="3685" w:type="dxa"/>
            <w:shd w:val="clear" w:color="auto" w:fill="auto"/>
          </w:tcPr>
          <w:p w14:paraId="59B30224" w14:textId="52AEB301"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Australian Government</w:t>
            </w:r>
          </w:p>
        </w:tc>
      </w:tr>
      <w:tr w:rsidR="007321BF" w:rsidRPr="00187839" w14:paraId="20B2FC59" w14:textId="77777777" w:rsidTr="00EB3581">
        <w:trPr>
          <w:cantSplit/>
          <w:trHeight w:val="70"/>
        </w:trPr>
        <w:tc>
          <w:tcPr>
            <w:tcW w:w="5949" w:type="dxa"/>
            <w:shd w:val="clear" w:color="auto" w:fill="auto"/>
          </w:tcPr>
          <w:p w14:paraId="68EA1E77" w14:textId="49B03B6B" w:rsidR="007321BF" w:rsidRPr="00F85228" w:rsidRDefault="007321BF" w:rsidP="007321BF">
            <w:pPr>
              <w:spacing w:after="120"/>
              <w:textAlignment w:val="baseline"/>
              <w:rPr>
                <w:rFonts w:cstheme="minorHAnsi"/>
                <w:color w:val="000000"/>
              </w:rPr>
            </w:pPr>
            <w:r w:rsidRPr="00F85228">
              <w:rPr>
                <w:rFonts w:cstheme="minorHAnsi"/>
                <w:color w:val="000000"/>
              </w:rPr>
              <w:t>Continue to work with New Zealand to increase our joint intelligence capacity (including concluding an intelligence-sharing arrangement).</w:t>
            </w:r>
          </w:p>
        </w:tc>
        <w:tc>
          <w:tcPr>
            <w:tcW w:w="3685" w:type="dxa"/>
            <w:shd w:val="clear" w:color="auto" w:fill="auto"/>
          </w:tcPr>
          <w:p w14:paraId="789FACBE" w14:textId="131619DD"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Australian Government</w:t>
            </w:r>
          </w:p>
        </w:tc>
      </w:tr>
      <w:tr w:rsidR="007321BF" w:rsidRPr="00187839" w14:paraId="35EDECC7" w14:textId="77777777" w:rsidTr="00EB3581">
        <w:trPr>
          <w:cantSplit/>
          <w:trHeight w:val="70"/>
        </w:trPr>
        <w:tc>
          <w:tcPr>
            <w:tcW w:w="5949" w:type="dxa"/>
            <w:shd w:val="clear" w:color="auto" w:fill="auto"/>
          </w:tcPr>
          <w:p w14:paraId="0D87979C" w14:textId="08E45A55" w:rsidR="007321BF" w:rsidRPr="00F85228" w:rsidRDefault="007321BF" w:rsidP="007321BF">
            <w:pPr>
              <w:spacing w:after="120"/>
              <w:textAlignment w:val="baseline"/>
              <w:rPr>
                <w:rFonts w:cstheme="minorHAnsi"/>
                <w:color w:val="000000"/>
              </w:rPr>
            </w:pPr>
            <w:r w:rsidRPr="00F85228">
              <w:rPr>
                <w:rFonts w:cstheme="minorHAnsi"/>
                <w:color w:val="000000"/>
              </w:rPr>
              <w:lastRenderedPageBreak/>
              <w:t>Finalise the Pacific Biosecurity Strategy 2021-2026.</w:t>
            </w:r>
          </w:p>
        </w:tc>
        <w:tc>
          <w:tcPr>
            <w:tcW w:w="3685" w:type="dxa"/>
            <w:shd w:val="clear" w:color="auto" w:fill="auto"/>
          </w:tcPr>
          <w:p w14:paraId="25CFF4C5" w14:textId="51EAE75C"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Australian Government</w:t>
            </w:r>
          </w:p>
        </w:tc>
      </w:tr>
      <w:tr w:rsidR="007321BF" w:rsidRPr="00187839" w14:paraId="212DEF66" w14:textId="77777777" w:rsidTr="00EB3581">
        <w:trPr>
          <w:cantSplit/>
          <w:trHeight w:val="70"/>
        </w:trPr>
        <w:tc>
          <w:tcPr>
            <w:tcW w:w="5949" w:type="dxa"/>
            <w:shd w:val="clear" w:color="auto" w:fill="auto"/>
          </w:tcPr>
          <w:p w14:paraId="03A16583" w14:textId="3B6A15EB" w:rsidR="007321BF" w:rsidRPr="00F85228" w:rsidRDefault="007321BF" w:rsidP="007321BF">
            <w:pPr>
              <w:spacing w:after="120"/>
              <w:textAlignment w:val="baseline"/>
              <w:rPr>
                <w:rFonts w:cstheme="minorHAnsi"/>
                <w:color w:val="000000"/>
              </w:rPr>
            </w:pPr>
            <w:r w:rsidRPr="00F85228">
              <w:rPr>
                <w:rFonts w:cstheme="minorHAnsi"/>
                <w:color w:val="000000"/>
              </w:rPr>
              <w:t xml:space="preserve">Partner with Papua New Guinea, </w:t>
            </w:r>
            <w:proofErr w:type="gramStart"/>
            <w:r w:rsidRPr="00F85228">
              <w:rPr>
                <w:rFonts w:cstheme="minorHAnsi"/>
                <w:color w:val="000000"/>
              </w:rPr>
              <w:t>Timor-Leste</w:t>
            </w:r>
            <w:proofErr w:type="gramEnd"/>
            <w:r w:rsidRPr="00F85228">
              <w:rPr>
                <w:rFonts w:cstheme="minorHAnsi"/>
                <w:color w:val="000000"/>
              </w:rPr>
              <w:t xml:space="preserve"> and the Solomon Islands to deliver plant health surveillance activities focused on priority production and environment threats.</w:t>
            </w:r>
          </w:p>
        </w:tc>
        <w:tc>
          <w:tcPr>
            <w:tcW w:w="3685" w:type="dxa"/>
            <w:shd w:val="clear" w:color="auto" w:fill="auto"/>
          </w:tcPr>
          <w:p w14:paraId="61C0168C" w14:textId="3BBA977A"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Australian Government</w:t>
            </w:r>
          </w:p>
        </w:tc>
      </w:tr>
      <w:tr w:rsidR="007321BF" w:rsidRPr="00187839" w14:paraId="45632EC1" w14:textId="77777777" w:rsidTr="00EB3581">
        <w:trPr>
          <w:cantSplit/>
          <w:trHeight w:val="70"/>
        </w:trPr>
        <w:tc>
          <w:tcPr>
            <w:tcW w:w="5949" w:type="dxa"/>
            <w:shd w:val="clear" w:color="auto" w:fill="auto"/>
          </w:tcPr>
          <w:p w14:paraId="7A45DD2A" w14:textId="6FD7A432" w:rsidR="007321BF" w:rsidRPr="00F85228" w:rsidRDefault="007321BF" w:rsidP="007321BF">
            <w:pPr>
              <w:spacing w:after="120"/>
              <w:textAlignment w:val="baseline"/>
              <w:rPr>
                <w:rFonts w:cstheme="minorHAnsi"/>
                <w:color w:val="000000"/>
              </w:rPr>
            </w:pPr>
            <w:r w:rsidRPr="00F85228">
              <w:rPr>
                <w:rFonts w:cstheme="minorHAnsi"/>
                <w:color w:val="000000"/>
              </w:rPr>
              <w:t>Support continued engagement and participation of Asian and Southwest Pacific region members to the International Plant Protection Convention, including regional standard setting and implementation.</w:t>
            </w:r>
          </w:p>
        </w:tc>
        <w:tc>
          <w:tcPr>
            <w:tcW w:w="3685" w:type="dxa"/>
            <w:shd w:val="clear" w:color="auto" w:fill="auto"/>
          </w:tcPr>
          <w:p w14:paraId="65428E8A" w14:textId="0052021C"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Australian Government</w:t>
            </w:r>
          </w:p>
        </w:tc>
      </w:tr>
      <w:tr w:rsidR="007321BF" w:rsidRPr="00187839" w14:paraId="638886E2" w14:textId="77777777" w:rsidTr="00EB3581">
        <w:trPr>
          <w:cantSplit/>
          <w:trHeight w:val="70"/>
        </w:trPr>
        <w:tc>
          <w:tcPr>
            <w:tcW w:w="5949" w:type="dxa"/>
            <w:shd w:val="clear" w:color="auto" w:fill="auto"/>
          </w:tcPr>
          <w:p w14:paraId="09058E2A" w14:textId="3EC30B79" w:rsidR="007321BF" w:rsidRPr="00F85228" w:rsidRDefault="007321BF" w:rsidP="007321BF">
            <w:pPr>
              <w:spacing w:after="120"/>
              <w:textAlignment w:val="baseline"/>
              <w:rPr>
                <w:rFonts w:cstheme="minorHAnsi"/>
                <w:color w:val="000000"/>
              </w:rPr>
            </w:pPr>
            <w:r w:rsidRPr="00F85228">
              <w:rPr>
                <w:rFonts w:cstheme="minorHAnsi"/>
                <w:color w:val="000000"/>
              </w:rPr>
              <w:t>Enhance regional plant pest diagnostic and surveillance capability by collaborating with the Association of Southeast Asian Nations (ASEAN) partners.</w:t>
            </w:r>
          </w:p>
        </w:tc>
        <w:tc>
          <w:tcPr>
            <w:tcW w:w="3685" w:type="dxa"/>
            <w:shd w:val="clear" w:color="auto" w:fill="auto"/>
          </w:tcPr>
          <w:p w14:paraId="352B91E3" w14:textId="65279707"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Australian Government</w:t>
            </w:r>
          </w:p>
        </w:tc>
      </w:tr>
      <w:tr w:rsidR="007321BF" w:rsidRPr="00187839" w14:paraId="2B606829" w14:textId="77777777" w:rsidTr="00EB3581">
        <w:trPr>
          <w:cantSplit/>
          <w:trHeight w:val="70"/>
        </w:trPr>
        <w:tc>
          <w:tcPr>
            <w:tcW w:w="5949" w:type="dxa"/>
            <w:shd w:val="clear" w:color="auto" w:fill="auto"/>
          </w:tcPr>
          <w:p w14:paraId="07AB68A4" w14:textId="5B9BFDCB" w:rsidR="007321BF" w:rsidRPr="00F85228" w:rsidRDefault="007321BF" w:rsidP="007321BF">
            <w:pPr>
              <w:spacing w:after="120"/>
              <w:textAlignment w:val="baseline"/>
              <w:rPr>
                <w:rFonts w:cstheme="minorHAnsi"/>
                <w:color w:val="000000"/>
              </w:rPr>
            </w:pPr>
            <w:r w:rsidRPr="00F85228">
              <w:rPr>
                <w:rFonts w:cstheme="minorHAnsi"/>
                <w:color w:val="000000"/>
              </w:rPr>
              <w:t xml:space="preserve">Develop and deliver field trapping and monitoring programs for Oriental fruit fly and other pest fruit flies in the Torres Strait. </w:t>
            </w:r>
          </w:p>
        </w:tc>
        <w:tc>
          <w:tcPr>
            <w:tcW w:w="3685" w:type="dxa"/>
            <w:shd w:val="clear" w:color="auto" w:fill="auto"/>
          </w:tcPr>
          <w:p w14:paraId="55DA1B91" w14:textId="3AD9E3DA"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Australian Government</w:t>
            </w:r>
          </w:p>
        </w:tc>
      </w:tr>
      <w:tr w:rsidR="007321BF" w:rsidRPr="00187839" w14:paraId="7F15B9BF" w14:textId="77777777" w:rsidTr="00EB3581">
        <w:trPr>
          <w:cantSplit/>
          <w:trHeight w:val="70"/>
        </w:trPr>
        <w:tc>
          <w:tcPr>
            <w:tcW w:w="5949" w:type="dxa"/>
            <w:shd w:val="clear" w:color="auto" w:fill="auto"/>
          </w:tcPr>
          <w:p w14:paraId="2C88C89C" w14:textId="0A64309D" w:rsidR="007321BF" w:rsidRPr="00F85228" w:rsidRDefault="007321BF" w:rsidP="007321BF">
            <w:pPr>
              <w:spacing w:after="120"/>
              <w:textAlignment w:val="baseline"/>
              <w:rPr>
                <w:rFonts w:cstheme="minorHAnsi"/>
                <w:color w:val="000000"/>
              </w:rPr>
            </w:pPr>
            <w:r w:rsidRPr="00F85228">
              <w:rPr>
                <w:rFonts w:cstheme="minorHAnsi"/>
                <w:color w:val="000000"/>
              </w:rPr>
              <w:t xml:space="preserve">Deliver the National Plant Health Surveillance Program in collaboration with state and territory governments. </w:t>
            </w:r>
          </w:p>
        </w:tc>
        <w:tc>
          <w:tcPr>
            <w:tcW w:w="3685" w:type="dxa"/>
            <w:shd w:val="clear" w:color="auto" w:fill="auto"/>
          </w:tcPr>
          <w:p w14:paraId="1684C8BD" w14:textId="5406F12B"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Australian Government</w:t>
            </w:r>
          </w:p>
        </w:tc>
      </w:tr>
      <w:tr w:rsidR="007321BF" w:rsidRPr="00187839" w14:paraId="6BB569A8" w14:textId="77777777" w:rsidTr="00EB3581">
        <w:trPr>
          <w:cantSplit/>
          <w:trHeight w:val="70"/>
        </w:trPr>
        <w:tc>
          <w:tcPr>
            <w:tcW w:w="5949" w:type="dxa"/>
            <w:shd w:val="clear" w:color="auto" w:fill="auto"/>
          </w:tcPr>
          <w:p w14:paraId="7F83D256" w14:textId="40A99EAC" w:rsidR="007321BF" w:rsidRPr="00F85228" w:rsidRDefault="007321BF" w:rsidP="007321BF">
            <w:pPr>
              <w:spacing w:after="120"/>
              <w:textAlignment w:val="baseline"/>
              <w:rPr>
                <w:rFonts w:cstheme="minorHAnsi"/>
                <w:color w:val="000000"/>
              </w:rPr>
            </w:pPr>
            <w:r w:rsidRPr="00F85228">
              <w:rPr>
                <w:rFonts w:cstheme="minorHAnsi"/>
                <w:color w:val="000000"/>
              </w:rPr>
              <w:t>Establish a General Surveillance Community of Practice to support stakeholders working on aspects of general surveillance programs.</w:t>
            </w:r>
          </w:p>
        </w:tc>
        <w:tc>
          <w:tcPr>
            <w:tcW w:w="3685" w:type="dxa"/>
            <w:shd w:val="clear" w:color="auto" w:fill="auto"/>
          </w:tcPr>
          <w:p w14:paraId="7F293A7A" w14:textId="295EE9B2"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Australian Government</w:t>
            </w:r>
          </w:p>
        </w:tc>
      </w:tr>
      <w:tr w:rsidR="007321BF" w:rsidRPr="00187839" w14:paraId="0C6342F1" w14:textId="77777777" w:rsidTr="00EB3581">
        <w:trPr>
          <w:cantSplit/>
          <w:trHeight w:val="70"/>
        </w:trPr>
        <w:tc>
          <w:tcPr>
            <w:tcW w:w="5949" w:type="dxa"/>
            <w:shd w:val="clear" w:color="auto" w:fill="auto"/>
          </w:tcPr>
          <w:p w14:paraId="29A33E4E" w14:textId="1B8B478B" w:rsidR="007321BF" w:rsidRPr="00F85228" w:rsidRDefault="00C640D7" w:rsidP="007321BF">
            <w:pPr>
              <w:spacing w:after="120"/>
              <w:textAlignment w:val="baseline"/>
              <w:rPr>
                <w:rFonts w:cstheme="minorHAnsi"/>
                <w:color w:val="000000"/>
              </w:rPr>
            </w:pPr>
            <w:r w:rsidRPr="00F85228">
              <w:rPr>
                <w:rFonts w:cstheme="minorHAnsi"/>
                <w:color w:val="000000"/>
              </w:rPr>
              <w:t>Deliver a forum to promote and support implementation of the National Environmental and Community Biosecurity Research, Development and Extension Strategy</w:t>
            </w:r>
            <w:r>
              <w:rPr>
                <w:rFonts w:cstheme="minorHAnsi"/>
                <w:color w:val="000000"/>
              </w:rPr>
              <w:t xml:space="preserve"> (N</w:t>
            </w:r>
            <w:r w:rsidR="00F82A54">
              <w:rPr>
                <w:rFonts w:cstheme="minorHAnsi"/>
                <w:color w:val="000000"/>
              </w:rPr>
              <w:t>ECBRDES)</w:t>
            </w:r>
            <w:r w:rsidRPr="00F85228">
              <w:rPr>
                <w:rFonts w:cstheme="minorHAnsi"/>
                <w:color w:val="000000"/>
              </w:rPr>
              <w:t>.</w:t>
            </w:r>
          </w:p>
        </w:tc>
        <w:tc>
          <w:tcPr>
            <w:tcW w:w="3685" w:type="dxa"/>
            <w:shd w:val="clear" w:color="auto" w:fill="auto"/>
          </w:tcPr>
          <w:p w14:paraId="7699FBF1" w14:textId="39381ACB"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NECBRDES National Coordinator</w:t>
            </w:r>
          </w:p>
        </w:tc>
      </w:tr>
      <w:tr w:rsidR="007321BF" w:rsidRPr="00187839" w14:paraId="471A78CF" w14:textId="77777777" w:rsidTr="00EB3581">
        <w:trPr>
          <w:cantSplit/>
          <w:trHeight w:val="70"/>
        </w:trPr>
        <w:tc>
          <w:tcPr>
            <w:tcW w:w="5949" w:type="dxa"/>
            <w:shd w:val="clear" w:color="auto" w:fill="auto"/>
          </w:tcPr>
          <w:p w14:paraId="570BCABA" w14:textId="4A7975EE" w:rsidR="007321BF" w:rsidRPr="00F85228" w:rsidRDefault="00C640D7" w:rsidP="007321BF">
            <w:pPr>
              <w:spacing w:after="120"/>
              <w:textAlignment w:val="baseline"/>
              <w:rPr>
                <w:rFonts w:cstheme="minorHAnsi"/>
                <w:color w:val="000000"/>
              </w:rPr>
            </w:pPr>
            <w:r w:rsidRPr="00F85228">
              <w:rPr>
                <w:rFonts w:cstheme="minorHAnsi"/>
                <w:color w:val="000000"/>
              </w:rPr>
              <w:t>Establish a cross-sector working group to identify and coordinate national RD&amp;E priorities in collaboration with key stakeholders.</w:t>
            </w:r>
          </w:p>
        </w:tc>
        <w:tc>
          <w:tcPr>
            <w:tcW w:w="3685" w:type="dxa"/>
            <w:shd w:val="clear" w:color="auto" w:fill="auto"/>
          </w:tcPr>
          <w:p w14:paraId="7A6D1DBB" w14:textId="3868C260"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NECBRDES National Coordinator</w:t>
            </w:r>
          </w:p>
        </w:tc>
      </w:tr>
      <w:tr w:rsidR="007321BF" w:rsidRPr="00187839" w14:paraId="2ECF6CC0" w14:textId="77777777" w:rsidTr="00EB3581">
        <w:trPr>
          <w:cantSplit/>
          <w:trHeight w:val="70"/>
        </w:trPr>
        <w:tc>
          <w:tcPr>
            <w:tcW w:w="5949" w:type="dxa"/>
            <w:shd w:val="clear" w:color="auto" w:fill="auto"/>
          </w:tcPr>
          <w:p w14:paraId="5D996A00" w14:textId="4B93681F" w:rsidR="007321BF" w:rsidRPr="00F85228" w:rsidRDefault="007321BF" w:rsidP="007321BF">
            <w:pPr>
              <w:spacing w:after="120"/>
              <w:textAlignment w:val="baseline"/>
              <w:rPr>
                <w:rFonts w:cstheme="minorHAnsi"/>
                <w:color w:val="000000"/>
              </w:rPr>
            </w:pPr>
            <w:r w:rsidRPr="00F85228">
              <w:rPr>
                <w:rFonts w:cstheme="minorHAnsi"/>
                <w:color w:val="000000"/>
              </w:rPr>
              <w:t>Deliver a series of online fora on high priority biosecurity topics to identify current and proposed research that may be the focus of co-investment.</w:t>
            </w:r>
          </w:p>
        </w:tc>
        <w:tc>
          <w:tcPr>
            <w:tcW w:w="3685" w:type="dxa"/>
            <w:shd w:val="clear" w:color="auto" w:fill="auto"/>
          </w:tcPr>
          <w:p w14:paraId="618462CE" w14:textId="25F5B48B"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Plant Biosecurity Research Initiative</w:t>
            </w:r>
          </w:p>
        </w:tc>
      </w:tr>
      <w:tr w:rsidR="007321BF" w:rsidRPr="00187839" w14:paraId="7525078A" w14:textId="77777777" w:rsidTr="00EB3581">
        <w:trPr>
          <w:cantSplit/>
          <w:trHeight w:val="70"/>
        </w:trPr>
        <w:tc>
          <w:tcPr>
            <w:tcW w:w="5949" w:type="dxa"/>
            <w:shd w:val="clear" w:color="auto" w:fill="auto"/>
          </w:tcPr>
          <w:p w14:paraId="668BDB83" w14:textId="710E4C58" w:rsidR="007321BF" w:rsidRPr="00F85228" w:rsidRDefault="007321BF" w:rsidP="007321BF">
            <w:pPr>
              <w:spacing w:after="120"/>
              <w:textAlignment w:val="baseline"/>
              <w:rPr>
                <w:rFonts w:cstheme="minorHAnsi"/>
                <w:color w:val="000000"/>
              </w:rPr>
            </w:pPr>
            <w:r w:rsidRPr="00F85228">
              <w:rPr>
                <w:rFonts w:cstheme="minorHAnsi"/>
                <w:color w:val="000000"/>
              </w:rPr>
              <w:t xml:space="preserve">Progress key activities under the memorandum of understanding between the Plant Biosecurity Research Initiative, Better Border Biosecurity (B3) New Zealand, </w:t>
            </w:r>
            <w:proofErr w:type="spellStart"/>
            <w:r w:rsidRPr="00F85228">
              <w:rPr>
                <w:rFonts w:cstheme="minorHAnsi"/>
                <w:color w:val="000000"/>
              </w:rPr>
              <w:t>Euphresco</w:t>
            </w:r>
            <w:proofErr w:type="spellEnd"/>
            <w:r w:rsidRPr="00F85228">
              <w:rPr>
                <w:rFonts w:cstheme="minorHAnsi"/>
                <w:color w:val="000000"/>
              </w:rPr>
              <w:t xml:space="preserve"> and the Australian Centre for International Agriculture Research.</w:t>
            </w:r>
          </w:p>
        </w:tc>
        <w:tc>
          <w:tcPr>
            <w:tcW w:w="3685" w:type="dxa"/>
            <w:shd w:val="clear" w:color="auto" w:fill="auto"/>
          </w:tcPr>
          <w:p w14:paraId="1E7121A9" w14:textId="5E1BFFE7"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Plant Biosecurity Research Initiative</w:t>
            </w:r>
          </w:p>
        </w:tc>
      </w:tr>
      <w:tr w:rsidR="007321BF" w:rsidRPr="00187839" w14:paraId="5157C0C3" w14:textId="77777777" w:rsidTr="00EB3581">
        <w:trPr>
          <w:cantSplit/>
          <w:trHeight w:val="70"/>
        </w:trPr>
        <w:tc>
          <w:tcPr>
            <w:tcW w:w="5949" w:type="dxa"/>
            <w:shd w:val="clear" w:color="auto" w:fill="auto"/>
          </w:tcPr>
          <w:p w14:paraId="289F2D59" w14:textId="4C93B910" w:rsidR="007321BF" w:rsidRPr="00F85228" w:rsidRDefault="007321BF" w:rsidP="007321BF">
            <w:pPr>
              <w:spacing w:after="120"/>
              <w:textAlignment w:val="baseline"/>
              <w:rPr>
                <w:rFonts w:cstheme="minorHAnsi"/>
                <w:color w:val="000000"/>
              </w:rPr>
            </w:pPr>
            <w:r w:rsidRPr="00F85228">
              <w:rPr>
                <w:rFonts w:cstheme="minorHAnsi"/>
                <w:color w:val="000000"/>
              </w:rPr>
              <w:t>Establish an ongoing partnership with the Plant Health Committee to advance the coordination of plant biosecurity research.</w:t>
            </w:r>
          </w:p>
        </w:tc>
        <w:tc>
          <w:tcPr>
            <w:tcW w:w="3685" w:type="dxa"/>
            <w:shd w:val="clear" w:color="auto" w:fill="auto"/>
          </w:tcPr>
          <w:p w14:paraId="7D9B7EAD" w14:textId="73351EBA"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Plant Biosecurity Research Initiative</w:t>
            </w:r>
          </w:p>
        </w:tc>
      </w:tr>
      <w:tr w:rsidR="007321BF" w:rsidRPr="00187839" w14:paraId="58970BBE" w14:textId="77777777" w:rsidTr="00EB3581">
        <w:trPr>
          <w:cantSplit/>
          <w:trHeight w:val="70"/>
        </w:trPr>
        <w:tc>
          <w:tcPr>
            <w:tcW w:w="5949" w:type="dxa"/>
            <w:shd w:val="clear" w:color="auto" w:fill="auto"/>
          </w:tcPr>
          <w:p w14:paraId="2E8AD3E1" w14:textId="5A2F86A2" w:rsidR="007321BF" w:rsidRPr="00F85228" w:rsidRDefault="007321BF" w:rsidP="007321BF">
            <w:pPr>
              <w:spacing w:after="120"/>
              <w:textAlignment w:val="baseline"/>
              <w:rPr>
                <w:rFonts w:cstheme="minorHAnsi"/>
                <w:color w:val="000000"/>
              </w:rPr>
            </w:pPr>
            <w:r w:rsidRPr="00F85228">
              <w:rPr>
                <w:rFonts w:cstheme="minorHAnsi"/>
                <w:color w:val="000000"/>
              </w:rPr>
              <w:t xml:space="preserve">Deliver targeted workshops to shape global plant research partnerships.  </w:t>
            </w:r>
          </w:p>
        </w:tc>
        <w:tc>
          <w:tcPr>
            <w:tcW w:w="3685" w:type="dxa"/>
            <w:shd w:val="clear" w:color="auto" w:fill="auto"/>
          </w:tcPr>
          <w:p w14:paraId="1EEF2CD1" w14:textId="57E8AF4B"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Plant Biosecurity Research Initiative</w:t>
            </w:r>
          </w:p>
        </w:tc>
      </w:tr>
      <w:tr w:rsidR="007321BF" w:rsidRPr="00187839" w14:paraId="4D40F698" w14:textId="77777777" w:rsidTr="00EB3581">
        <w:trPr>
          <w:cantSplit/>
          <w:trHeight w:val="70"/>
        </w:trPr>
        <w:tc>
          <w:tcPr>
            <w:tcW w:w="5949" w:type="dxa"/>
            <w:shd w:val="clear" w:color="auto" w:fill="auto"/>
          </w:tcPr>
          <w:p w14:paraId="35AA4C3E" w14:textId="6C4CDD4D" w:rsidR="007321BF" w:rsidRPr="00F85228" w:rsidRDefault="007321BF" w:rsidP="007321BF">
            <w:pPr>
              <w:spacing w:after="120"/>
              <w:textAlignment w:val="baseline"/>
              <w:rPr>
                <w:rFonts w:cstheme="minorHAnsi"/>
                <w:color w:val="000000"/>
              </w:rPr>
            </w:pPr>
            <w:r w:rsidRPr="00F85228">
              <w:rPr>
                <w:rFonts w:cstheme="minorHAnsi"/>
                <w:color w:val="000000"/>
              </w:rPr>
              <w:t>Establish a joint industry government partnership to enhance collaboration between government and plant industries across northern Australia.</w:t>
            </w:r>
          </w:p>
        </w:tc>
        <w:tc>
          <w:tcPr>
            <w:tcW w:w="3685" w:type="dxa"/>
            <w:shd w:val="clear" w:color="auto" w:fill="auto"/>
          </w:tcPr>
          <w:p w14:paraId="613BC6A8" w14:textId="1499B57A"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Plant Health Australia</w:t>
            </w:r>
          </w:p>
        </w:tc>
      </w:tr>
      <w:tr w:rsidR="007321BF" w:rsidRPr="00187839" w14:paraId="2B68709F" w14:textId="77777777" w:rsidTr="00EB3581">
        <w:trPr>
          <w:cantSplit/>
          <w:trHeight w:val="70"/>
        </w:trPr>
        <w:tc>
          <w:tcPr>
            <w:tcW w:w="5949" w:type="dxa"/>
            <w:shd w:val="clear" w:color="auto" w:fill="auto"/>
          </w:tcPr>
          <w:p w14:paraId="5040FDB5" w14:textId="5BD2B4C1" w:rsidR="007321BF" w:rsidRPr="00F85228" w:rsidRDefault="007321BF" w:rsidP="007321BF">
            <w:pPr>
              <w:spacing w:after="120"/>
              <w:textAlignment w:val="baseline"/>
              <w:rPr>
                <w:rFonts w:cstheme="minorHAnsi"/>
                <w:color w:val="000000"/>
              </w:rPr>
            </w:pPr>
            <w:r w:rsidRPr="00F85228">
              <w:rPr>
                <w:rFonts w:cstheme="minorHAnsi"/>
                <w:color w:val="000000"/>
              </w:rPr>
              <w:t>Establish a National Forest Pest Surveillance Program to support the early detection of forest pests.</w:t>
            </w:r>
          </w:p>
        </w:tc>
        <w:tc>
          <w:tcPr>
            <w:tcW w:w="3685" w:type="dxa"/>
            <w:shd w:val="clear" w:color="auto" w:fill="auto"/>
          </w:tcPr>
          <w:p w14:paraId="6851F672" w14:textId="67D3CC01"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Plant Health Australia</w:t>
            </w:r>
          </w:p>
        </w:tc>
      </w:tr>
      <w:tr w:rsidR="007321BF" w:rsidRPr="00187839" w14:paraId="78D86593" w14:textId="77777777" w:rsidTr="00EB3581">
        <w:trPr>
          <w:cantSplit/>
          <w:trHeight w:val="70"/>
        </w:trPr>
        <w:tc>
          <w:tcPr>
            <w:tcW w:w="5949" w:type="dxa"/>
            <w:shd w:val="clear" w:color="auto" w:fill="auto"/>
          </w:tcPr>
          <w:p w14:paraId="60B54B3E" w14:textId="3D6D2B9A" w:rsidR="007321BF" w:rsidRPr="00F85228" w:rsidRDefault="007321BF" w:rsidP="007321BF">
            <w:pPr>
              <w:spacing w:after="120"/>
              <w:textAlignment w:val="baseline"/>
              <w:rPr>
                <w:rFonts w:cstheme="minorHAnsi"/>
                <w:color w:val="000000"/>
              </w:rPr>
            </w:pPr>
            <w:r w:rsidRPr="00F85228">
              <w:rPr>
                <w:rFonts w:cstheme="minorHAnsi"/>
                <w:color w:val="000000"/>
              </w:rPr>
              <w:lastRenderedPageBreak/>
              <w:t xml:space="preserve">Deliver industry-led/facilitated surveillance programs that improve surveillance outcomes for plant industries including </w:t>
            </w:r>
            <w:proofErr w:type="spellStart"/>
            <w:r w:rsidRPr="00F85228">
              <w:rPr>
                <w:rFonts w:cstheme="minorHAnsi"/>
                <w:color w:val="000000"/>
              </w:rPr>
              <w:t>CitrusWatch</w:t>
            </w:r>
            <w:proofErr w:type="spellEnd"/>
            <w:r w:rsidRPr="00F85228">
              <w:rPr>
                <w:rFonts w:cstheme="minorHAnsi"/>
                <w:color w:val="000000"/>
              </w:rPr>
              <w:t xml:space="preserve">, National Bee Pest Surveillance Program, </w:t>
            </w:r>
            <w:proofErr w:type="spellStart"/>
            <w:r w:rsidRPr="00F85228">
              <w:rPr>
                <w:rFonts w:cstheme="minorHAnsi"/>
                <w:color w:val="000000"/>
              </w:rPr>
              <w:t>Sentinal</w:t>
            </w:r>
            <w:proofErr w:type="spellEnd"/>
            <w:r w:rsidRPr="00F85228">
              <w:rPr>
                <w:rFonts w:cstheme="minorHAnsi"/>
                <w:color w:val="000000"/>
              </w:rPr>
              <w:t xml:space="preserve"> Silo </w:t>
            </w:r>
            <w:proofErr w:type="gramStart"/>
            <w:r w:rsidRPr="00F85228">
              <w:rPr>
                <w:rFonts w:cstheme="minorHAnsi"/>
                <w:color w:val="000000"/>
              </w:rPr>
              <w:t>Program</w:t>
            </w:r>
            <w:proofErr w:type="gramEnd"/>
            <w:r w:rsidRPr="00F85228">
              <w:rPr>
                <w:rFonts w:cstheme="minorHAnsi"/>
                <w:color w:val="000000"/>
              </w:rPr>
              <w:t xml:space="preserve"> and the Grains Farm Biosecurity Program. </w:t>
            </w:r>
          </w:p>
        </w:tc>
        <w:tc>
          <w:tcPr>
            <w:tcW w:w="3685" w:type="dxa"/>
            <w:shd w:val="clear" w:color="auto" w:fill="auto"/>
          </w:tcPr>
          <w:p w14:paraId="26146E4E" w14:textId="43463587"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 xml:space="preserve">Plant Health Australia  </w:t>
            </w:r>
          </w:p>
        </w:tc>
      </w:tr>
      <w:tr w:rsidR="007321BF" w:rsidRPr="00187839" w14:paraId="04D18C5F" w14:textId="77777777" w:rsidTr="00EB3581">
        <w:trPr>
          <w:cantSplit/>
          <w:trHeight w:val="70"/>
        </w:trPr>
        <w:tc>
          <w:tcPr>
            <w:tcW w:w="5949" w:type="dxa"/>
            <w:shd w:val="clear" w:color="auto" w:fill="auto"/>
          </w:tcPr>
          <w:p w14:paraId="20BD9DEF" w14:textId="202E8478" w:rsidR="007321BF" w:rsidRPr="00F85228" w:rsidRDefault="007321BF" w:rsidP="007321BF">
            <w:pPr>
              <w:spacing w:after="120"/>
              <w:textAlignment w:val="baseline"/>
              <w:rPr>
                <w:rFonts w:cstheme="minorHAnsi"/>
                <w:color w:val="000000"/>
              </w:rPr>
            </w:pPr>
            <w:r w:rsidRPr="00F85228">
              <w:rPr>
                <w:rFonts w:cstheme="minorHAnsi"/>
                <w:color w:val="000000"/>
              </w:rPr>
              <w:t xml:space="preserve">Hold a joint workshop with the Plant Industries Biosecurity Committee to identify priority activities and build engagement with plant industries. </w:t>
            </w:r>
          </w:p>
        </w:tc>
        <w:tc>
          <w:tcPr>
            <w:tcW w:w="3685" w:type="dxa"/>
            <w:shd w:val="clear" w:color="auto" w:fill="auto"/>
          </w:tcPr>
          <w:p w14:paraId="25609219" w14:textId="77805CD9"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Plant Health Committee</w:t>
            </w:r>
          </w:p>
        </w:tc>
      </w:tr>
      <w:tr w:rsidR="007321BF" w:rsidRPr="00187839" w14:paraId="2D577D2E" w14:textId="77777777" w:rsidTr="00EB3581">
        <w:trPr>
          <w:cantSplit/>
          <w:trHeight w:val="70"/>
        </w:trPr>
        <w:tc>
          <w:tcPr>
            <w:tcW w:w="5949" w:type="dxa"/>
            <w:shd w:val="clear" w:color="auto" w:fill="auto"/>
          </w:tcPr>
          <w:p w14:paraId="7602D055" w14:textId="339CBB0C" w:rsidR="007321BF" w:rsidRPr="00F85228" w:rsidRDefault="007321BF" w:rsidP="007321BF">
            <w:pPr>
              <w:spacing w:after="120"/>
              <w:textAlignment w:val="baseline"/>
              <w:rPr>
                <w:rFonts w:cstheme="minorHAnsi"/>
                <w:color w:val="000000"/>
              </w:rPr>
            </w:pPr>
            <w:r w:rsidRPr="00F85228">
              <w:rPr>
                <w:rFonts w:cstheme="minorHAnsi"/>
                <w:color w:val="000000"/>
              </w:rPr>
              <w:t>Establish a national network of plant biosecurity professionals to support pest risk decision-making processes underpinning market access assessments.</w:t>
            </w:r>
          </w:p>
        </w:tc>
        <w:tc>
          <w:tcPr>
            <w:tcW w:w="3685" w:type="dxa"/>
            <w:shd w:val="clear" w:color="auto" w:fill="auto"/>
          </w:tcPr>
          <w:p w14:paraId="64FF3314" w14:textId="1276E4C0"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Plant Industries Biosecurity Committee</w:t>
            </w:r>
          </w:p>
        </w:tc>
      </w:tr>
      <w:tr w:rsidR="007321BF" w:rsidRPr="00187839" w14:paraId="75E1C2CC" w14:textId="77777777" w:rsidTr="00EB3581">
        <w:trPr>
          <w:cantSplit/>
          <w:trHeight w:val="70"/>
        </w:trPr>
        <w:tc>
          <w:tcPr>
            <w:tcW w:w="5949" w:type="dxa"/>
            <w:shd w:val="clear" w:color="auto" w:fill="auto"/>
          </w:tcPr>
          <w:p w14:paraId="106A0B4E" w14:textId="1EC091D4" w:rsidR="007321BF" w:rsidRPr="00F85228" w:rsidRDefault="007321BF" w:rsidP="007321BF">
            <w:pPr>
              <w:spacing w:after="120"/>
              <w:textAlignment w:val="baseline"/>
              <w:rPr>
                <w:rFonts w:cstheme="minorHAnsi"/>
                <w:color w:val="000000"/>
              </w:rPr>
            </w:pPr>
            <w:r w:rsidRPr="00F85228">
              <w:rPr>
                <w:rFonts w:cstheme="minorHAnsi"/>
                <w:color w:val="000000"/>
              </w:rPr>
              <w:t>Establish a formal industry support mentor group through the Plant Industry Forum to support plant industries during a response. </w:t>
            </w:r>
          </w:p>
        </w:tc>
        <w:tc>
          <w:tcPr>
            <w:tcW w:w="3685" w:type="dxa"/>
            <w:shd w:val="clear" w:color="auto" w:fill="auto"/>
          </w:tcPr>
          <w:p w14:paraId="4F406EA6" w14:textId="76324D39"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Plant Industry Forum Committee</w:t>
            </w:r>
          </w:p>
        </w:tc>
      </w:tr>
      <w:tr w:rsidR="007321BF" w:rsidRPr="00187839" w14:paraId="14EE76C3" w14:textId="77777777" w:rsidTr="00EB3581">
        <w:trPr>
          <w:cantSplit/>
          <w:trHeight w:val="70"/>
        </w:trPr>
        <w:tc>
          <w:tcPr>
            <w:tcW w:w="5949" w:type="dxa"/>
            <w:shd w:val="clear" w:color="auto" w:fill="auto"/>
          </w:tcPr>
          <w:p w14:paraId="70FB0CE9" w14:textId="5CA73D04" w:rsidR="007321BF" w:rsidRPr="00F85228" w:rsidRDefault="007321BF" w:rsidP="007321BF">
            <w:pPr>
              <w:spacing w:after="120"/>
              <w:textAlignment w:val="baseline"/>
              <w:rPr>
                <w:rFonts w:cstheme="minorHAnsi"/>
                <w:color w:val="000000"/>
              </w:rPr>
            </w:pPr>
            <w:r w:rsidRPr="00F85228">
              <w:rPr>
                <w:rFonts w:cstheme="minorHAnsi"/>
                <w:color w:val="000000"/>
              </w:rPr>
              <w:t xml:space="preserve">Promote the Plant Surveillance Network Australasia-Pacific Network and the National Plant Biosecurity Diagnostic Network through various channels to attract new members and broaden the reach of the networks. </w:t>
            </w:r>
          </w:p>
        </w:tc>
        <w:tc>
          <w:tcPr>
            <w:tcW w:w="3685" w:type="dxa"/>
            <w:shd w:val="clear" w:color="auto" w:fill="auto"/>
          </w:tcPr>
          <w:p w14:paraId="6A2B29C6" w14:textId="02C97BBF"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Plant Health Australia</w:t>
            </w:r>
          </w:p>
        </w:tc>
      </w:tr>
      <w:tr w:rsidR="007321BF" w:rsidRPr="00187839" w14:paraId="4E5059E4" w14:textId="77777777" w:rsidTr="00EB3581">
        <w:trPr>
          <w:cantSplit/>
          <w:trHeight w:val="70"/>
        </w:trPr>
        <w:tc>
          <w:tcPr>
            <w:tcW w:w="5949" w:type="dxa"/>
            <w:shd w:val="clear" w:color="auto" w:fill="auto"/>
          </w:tcPr>
          <w:p w14:paraId="1B4EC48C" w14:textId="16DCBBD7" w:rsidR="007321BF" w:rsidRPr="00F85228" w:rsidRDefault="007321BF" w:rsidP="007321BF">
            <w:pPr>
              <w:spacing w:after="120"/>
              <w:textAlignment w:val="baseline"/>
              <w:rPr>
                <w:rFonts w:cstheme="minorHAnsi"/>
                <w:color w:val="000000"/>
              </w:rPr>
            </w:pPr>
            <w:r w:rsidRPr="00F85228">
              <w:rPr>
                <w:rFonts w:cstheme="minorHAnsi"/>
                <w:color w:val="000000"/>
              </w:rPr>
              <w:t>Support regional fruit fly groups to ensure industry and stakeholder engagement.</w:t>
            </w:r>
          </w:p>
        </w:tc>
        <w:tc>
          <w:tcPr>
            <w:tcW w:w="3685" w:type="dxa"/>
            <w:shd w:val="clear" w:color="auto" w:fill="auto"/>
          </w:tcPr>
          <w:p w14:paraId="37D7010E" w14:textId="069D0191"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South Australian Government</w:t>
            </w:r>
          </w:p>
        </w:tc>
      </w:tr>
      <w:tr w:rsidR="007321BF" w:rsidRPr="00187839" w14:paraId="4F2C9E59" w14:textId="77777777" w:rsidTr="00EB3581">
        <w:trPr>
          <w:cantSplit/>
          <w:trHeight w:val="70"/>
        </w:trPr>
        <w:tc>
          <w:tcPr>
            <w:tcW w:w="5949" w:type="dxa"/>
            <w:shd w:val="clear" w:color="auto" w:fill="auto"/>
          </w:tcPr>
          <w:p w14:paraId="7B955791" w14:textId="2D1EE479" w:rsidR="007321BF" w:rsidRPr="00F85228" w:rsidRDefault="007321BF" w:rsidP="007321BF">
            <w:pPr>
              <w:spacing w:after="120"/>
              <w:textAlignment w:val="baseline"/>
              <w:rPr>
                <w:rFonts w:cstheme="minorHAnsi"/>
                <w:color w:val="000000"/>
              </w:rPr>
            </w:pPr>
            <w:r w:rsidRPr="00F85228">
              <w:rPr>
                <w:rFonts w:cstheme="minorHAnsi"/>
                <w:color w:val="000000"/>
              </w:rPr>
              <w:t>Strengthen engagement with research and development corporations, the Plant Biosecurity Research Initiative and other funding bodies in relation to diagnostic gaps.</w:t>
            </w:r>
          </w:p>
        </w:tc>
        <w:tc>
          <w:tcPr>
            <w:tcW w:w="3685" w:type="dxa"/>
            <w:shd w:val="clear" w:color="auto" w:fill="auto"/>
          </w:tcPr>
          <w:p w14:paraId="2B4D4A6A" w14:textId="5051CD7A"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SPHD</w:t>
            </w:r>
          </w:p>
        </w:tc>
      </w:tr>
      <w:tr w:rsidR="007321BF" w:rsidRPr="00187839" w14:paraId="6D1CDB69" w14:textId="77777777" w:rsidTr="00EB3581">
        <w:trPr>
          <w:cantSplit/>
          <w:trHeight w:val="70"/>
        </w:trPr>
        <w:tc>
          <w:tcPr>
            <w:tcW w:w="5949" w:type="dxa"/>
            <w:shd w:val="clear" w:color="auto" w:fill="auto"/>
          </w:tcPr>
          <w:p w14:paraId="7DC38E00" w14:textId="152FC6BC" w:rsidR="007321BF" w:rsidRPr="00F85228" w:rsidRDefault="007321BF" w:rsidP="007321BF">
            <w:pPr>
              <w:spacing w:after="120"/>
              <w:textAlignment w:val="baseline"/>
              <w:rPr>
                <w:rFonts w:cstheme="minorHAnsi"/>
                <w:color w:val="000000"/>
              </w:rPr>
            </w:pPr>
            <w:r w:rsidRPr="00F85228">
              <w:rPr>
                <w:rFonts w:cstheme="minorHAnsi"/>
                <w:color w:val="000000"/>
              </w:rPr>
              <w:t>Undertake a review into the scope of the NBPDN to meet the ongoing needs of the network.</w:t>
            </w:r>
          </w:p>
        </w:tc>
        <w:tc>
          <w:tcPr>
            <w:tcW w:w="3685" w:type="dxa"/>
            <w:shd w:val="clear" w:color="auto" w:fill="auto"/>
          </w:tcPr>
          <w:p w14:paraId="522B95C1" w14:textId="6D449BD2"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SPHD - Network Implementation Working Group</w:t>
            </w:r>
          </w:p>
        </w:tc>
      </w:tr>
      <w:tr w:rsidR="007321BF" w:rsidRPr="00187839" w14:paraId="5B601F23" w14:textId="77777777" w:rsidTr="00EB3581">
        <w:trPr>
          <w:cantSplit/>
          <w:trHeight w:val="70"/>
        </w:trPr>
        <w:tc>
          <w:tcPr>
            <w:tcW w:w="5949" w:type="dxa"/>
            <w:shd w:val="clear" w:color="auto" w:fill="auto"/>
          </w:tcPr>
          <w:p w14:paraId="071A443C" w14:textId="64E7C66D" w:rsidR="007321BF" w:rsidRPr="00F85228" w:rsidRDefault="007321BF" w:rsidP="007321BF">
            <w:pPr>
              <w:spacing w:after="120"/>
              <w:textAlignment w:val="baseline"/>
              <w:rPr>
                <w:rFonts w:cstheme="minorHAnsi"/>
                <w:color w:val="000000"/>
              </w:rPr>
            </w:pPr>
            <w:r w:rsidRPr="00F85228">
              <w:rPr>
                <w:rFonts w:cstheme="minorHAnsi"/>
                <w:color w:val="000000"/>
              </w:rPr>
              <w:t xml:space="preserve">Progress improvements to the NPBDN and PSNAP websites to enhance the user experience and increase the material available for network members. </w:t>
            </w:r>
          </w:p>
        </w:tc>
        <w:tc>
          <w:tcPr>
            <w:tcW w:w="3685" w:type="dxa"/>
            <w:shd w:val="clear" w:color="auto" w:fill="auto"/>
          </w:tcPr>
          <w:p w14:paraId="15B8534B" w14:textId="7C1AC863"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Plant Health Australia</w:t>
            </w:r>
          </w:p>
        </w:tc>
      </w:tr>
      <w:tr w:rsidR="007321BF" w:rsidRPr="00187839" w14:paraId="31943E4A" w14:textId="77777777" w:rsidTr="00EB3581">
        <w:trPr>
          <w:cantSplit/>
          <w:trHeight w:val="70"/>
        </w:trPr>
        <w:tc>
          <w:tcPr>
            <w:tcW w:w="5949" w:type="dxa"/>
            <w:shd w:val="clear" w:color="auto" w:fill="auto"/>
          </w:tcPr>
          <w:p w14:paraId="11977914" w14:textId="2AB44347" w:rsidR="007321BF" w:rsidRPr="00F85228" w:rsidRDefault="007321BF" w:rsidP="007321BF">
            <w:pPr>
              <w:spacing w:after="120"/>
              <w:textAlignment w:val="baseline"/>
              <w:rPr>
                <w:rFonts w:cstheme="minorHAnsi"/>
                <w:color w:val="000000"/>
              </w:rPr>
            </w:pPr>
            <w:r w:rsidRPr="00F85228">
              <w:rPr>
                <w:rFonts w:cstheme="minorHAnsi"/>
                <w:color w:val="000000"/>
              </w:rPr>
              <w:t xml:space="preserve">Establish additional partnerships with community gardens around greater Melbourne to assist with ongoing surveillance activities through the Urban Plant Health Network. </w:t>
            </w:r>
          </w:p>
        </w:tc>
        <w:tc>
          <w:tcPr>
            <w:tcW w:w="3685" w:type="dxa"/>
            <w:shd w:val="clear" w:color="auto" w:fill="auto"/>
          </w:tcPr>
          <w:p w14:paraId="7B0CB54D" w14:textId="2A867CF8"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Victorian Government</w:t>
            </w:r>
          </w:p>
        </w:tc>
      </w:tr>
      <w:tr w:rsidR="007321BF" w:rsidRPr="00187839" w14:paraId="71E5627E" w14:textId="77777777" w:rsidTr="00EB3581">
        <w:trPr>
          <w:cantSplit/>
          <w:trHeight w:val="70"/>
        </w:trPr>
        <w:tc>
          <w:tcPr>
            <w:tcW w:w="5949" w:type="dxa"/>
            <w:shd w:val="clear" w:color="auto" w:fill="auto"/>
          </w:tcPr>
          <w:p w14:paraId="1F266557" w14:textId="6085C20C" w:rsidR="007321BF" w:rsidRPr="00F85228" w:rsidRDefault="007321BF" w:rsidP="007321BF">
            <w:pPr>
              <w:spacing w:after="120"/>
              <w:textAlignment w:val="baseline"/>
              <w:rPr>
                <w:rFonts w:cstheme="minorHAnsi"/>
                <w:color w:val="000000"/>
              </w:rPr>
            </w:pPr>
            <w:r w:rsidRPr="00F85228">
              <w:rPr>
                <w:rFonts w:cstheme="minorHAnsi"/>
                <w:color w:val="000000"/>
              </w:rPr>
              <w:t>Undertake a review of the Victorian fruit fly trapping network to ensure the network is fit for purpose and provides the best outcomes for Victoria.</w:t>
            </w:r>
          </w:p>
        </w:tc>
        <w:tc>
          <w:tcPr>
            <w:tcW w:w="3685" w:type="dxa"/>
            <w:shd w:val="clear" w:color="auto" w:fill="auto"/>
          </w:tcPr>
          <w:p w14:paraId="1F0A86E3" w14:textId="04750B71" w:rsidR="007321BF" w:rsidRPr="007321BF" w:rsidRDefault="007321BF" w:rsidP="007321BF">
            <w:pPr>
              <w:spacing w:after="120"/>
              <w:textAlignment w:val="baseline"/>
              <w:rPr>
                <w:rFonts w:asciiTheme="minorHAnsi" w:hAnsiTheme="minorHAnsi" w:cstheme="minorHAnsi"/>
                <w:color w:val="000000"/>
              </w:rPr>
            </w:pPr>
            <w:r w:rsidRPr="007321BF">
              <w:rPr>
                <w:rFonts w:asciiTheme="minorHAnsi" w:hAnsiTheme="minorHAnsi" w:cstheme="minorHAnsi"/>
                <w:color w:val="000000"/>
              </w:rPr>
              <w:t>Victorian Government</w:t>
            </w:r>
          </w:p>
        </w:tc>
      </w:tr>
      <w:tr w:rsidR="0097715C" w:rsidRPr="00187839" w14:paraId="28D249AE" w14:textId="77777777" w:rsidTr="00E97004">
        <w:trPr>
          <w:cantSplit/>
          <w:trHeight w:val="70"/>
        </w:trPr>
        <w:tc>
          <w:tcPr>
            <w:tcW w:w="5949" w:type="dxa"/>
            <w:shd w:val="clear" w:color="auto" w:fill="auto"/>
          </w:tcPr>
          <w:p w14:paraId="5DF9ED7F" w14:textId="77777777" w:rsidR="001870CE" w:rsidRPr="001870CE" w:rsidRDefault="001870CE" w:rsidP="001870CE">
            <w:pPr>
              <w:spacing w:after="120"/>
              <w:textAlignment w:val="baseline"/>
              <w:rPr>
                <w:rFonts w:cstheme="minorHAnsi"/>
                <w:color w:val="000000"/>
              </w:rPr>
            </w:pPr>
            <w:r w:rsidRPr="001870CE">
              <w:rPr>
                <w:rFonts w:cstheme="minorHAnsi"/>
                <w:color w:val="000000"/>
              </w:rPr>
              <w:t>Deliver a series of symposiums and conferences to build connections, share research outcomes and exchange knowledge and ideas, including the:</w:t>
            </w:r>
          </w:p>
          <w:p w14:paraId="5818F9EE" w14:textId="47673298" w:rsidR="001870CE" w:rsidRPr="001A25A6" w:rsidRDefault="001870CE" w:rsidP="001A25A6">
            <w:pPr>
              <w:pStyle w:val="ListParagraph"/>
              <w:numPr>
                <w:ilvl w:val="0"/>
                <w:numId w:val="21"/>
              </w:numPr>
              <w:spacing w:after="120"/>
              <w:textAlignment w:val="baseline"/>
              <w:rPr>
                <w:rFonts w:cstheme="minorHAnsi"/>
                <w:color w:val="000000"/>
              </w:rPr>
            </w:pPr>
            <w:r w:rsidRPr="001A25A6">
              <w:rPr>
                <w:rFonts w:cstheme="minorHAnsi"/>
                <w:color w:val="000000"/>
              </w:rPr>
              <w:t>Australian Biosecurity Symposium</w:t>
            </w:r>
          </w:p>
          <w:p w14:paraId="5138F34E" w14:textId="73910A78" w:rsidR="001870CE" w:rsidRPr="001A25A6" w:rsidRDefault="001870CE" w:rsidP="001A25A6">
            <w:pPr>
              <w:pStyle w:val="ListParagraph"/>
              <w:numPr>
                <w:ilvl w:val="0"/>
                <w:numId w:val="21"/>
              </w:numPr>
              <w:spacing w:after="120"/>
              <w:textAlignment w:val="baseline"/>
              <w:rPr>
                <w:rFonts w:cstheme="minorHAnsi"/>
                <w:color w:val="000000"/>
              </w:rPr>
            </w:pPr>
            <w:r w:rsidRPr="001A25A6">
              <w:rPr>
                <w:rFonts w:cstheme="minorHAnsi"/>
                <w:color w:val="000000"/>
              </w:rPr>
              <w:t xml:space="preserve">Australasian Plant Virology Workshop </w:t>
            </w:r>
          </w:p>
          <w:p w14:paraId="10DADAFE" w14:textId="1E44CA30" w:rsidR="001870CE" w:rsidRPr="001A25A6" w:rsidRDefault="001870CE" w:rsidP="001A25A6">
            <w:pPr>
              <w:pStyle w:val="ListParagraph"/>
              <w:numPr>
                <w:ilvl w:val="0"/>
                <w:numId w:val="21"/>
              </w:numPr>
              <w:spacing w:after="120"/>
              <w:textAlignment w:val="baseline"/>
              <w:rPr>
                <w:rFonts w:cstheme="minorHAnsi"/>
                <w:color w:val="000000"/>
              </w:rPr>
            </w:pPr>
            <w:r w:rsidRPr="001A25A6">
              <w:rPr>
                <w:rFonts w:cstheme="minorHAnsi"/>
                <w:color w:val="000000"/>
              </w:rPr>
              <w:t>Australasian Weeds Conference</w:t>
            </w:r>
          </w:p>
          <w:p w14:paraId="37100C14" w14:textId="0CBC0DA0" w:rsidR="001870CE" w:rsidRPr="001A25A6" w:rsidRDefault="001870CE" w:rsidP="001A25A6">
            <w:pPr>
              <w:pStyle w:val="ListParagraph"/>
              <w:numPr>
                <w:ilvl w:val="0"/>
                <w:numId w:val="21"/>
              </w:numPr>
              <w:spacing w:after="120"/>
              <w:textAlignment w:val="baseline"/>
              <w:rPr>
                <w:rFonts w:cstheme="minorHAnsi"/>
                <w:color w:val="000000"/>
              </w:rPr>
            </w:pPr>
            <w:r w:rsidRPr="001A25A6">
              <w:rPr>
                <w:rFonts w:cstheme="minorHAnsi"/>
                <w:color w:val="000000"/>
              </w:rPr>
              <w:t>Developing Northern Australia Conference</w:t>
            </w:r>
          </w:p>
          <w:p w14:paraId="7DAC31E1" w14:textId="556537E5" w:rsidR="001870CE" w:rsidRPr="001A25A6" w:rsidRDefault="001870CE" w:rsidP="001A25A6">
            <w:pPr>
              <w:pStyle w:val="ListParagraph"/>
              <w:numPr>
                <w:ilvl w:val="0"/>
                <w:numId w:val="21"/>
              </w:numPr>
              <w:spacing w:after="120"/>
              <w:textAlignment w:val="baseline"/>
              <w:rPr>
                <w:rFonts w:cstheme="minorHAnsi"/>
                <w:color w:val="000000"/>
              </w:rPr>
            </w:pPr>
            <w:proofErr w:type="spellStart"/>
            <w:r w:rsidRPr="001A25A6">
              <w:rPr>
                <w:rFonts w:cstheme="minorHAnsi"/>
                <w:color w:val="000000"/>
              </w:rPr>
              <w:t>Hort</w:t>
            </w:r>
            <w:proofErr w:type="spellEnd"/>
            <w:r w:rsidRPr="001A25A6">
              <w:rPr>
                <w:rFonts w:cstheme="minorHAnsi"/>
                <w:color w:val="000000"/>
              </w:rPr>
              <w:t xml:space="preserve"> Connections</w:t>
            </w:r>
          </w:p>
          <w:p w14:paraId="5202840A" w14:textId="42A3E973" w:rsidR="001870CE" w:rsidRPr="001A25A6" w:rsidRDefault="001870CE" w:rsidP="001A25A6">
            <w:pPr>
              <w:pStyle w:val="ListParagraph"/>
              <w:numPr>
                <w:ilvl w:val="0"/>
                <w:numId w:val="21"/>
              </w:numPr>
              <w:spacing w:after="120"/>
              <w:textAlignment w:val="baseline"/>
              <w:rPr>
                <w:rFonts w:cstheme="minorHAnsi"/>
                <w:color w:val="000000"/>
              </w:rPr>
            </w:pPr>
            <w:r w:rsidRPr="001A25A6">
              <w:rPr>
                <w:rFonts w:cstheme="minorHAnsi"/>
                <w:color w:val="000000"/>
              </w:rPr>
              <w:t>International Plant Health Conference</w:t>
            </w:r>
          </w:p>
          <w:p w14:paraId="35330FEF" w14:textId="77777777" w:rsidR="001A25A6" w:rsidRDefault="001870CE" w:rsidP="001A25A6">
            <w:pPr>
              <w:pStyle w:val="ListParagraph"/>
              <w:numPr>
                <w:ilvl w:val="0"/>
                <w:numId w:val="21"/>
              </w:numPr>
              <w:spacing w:after="120"/>
              <w:textAlignment w:val="baseline"/>
              <w:rPr>
                <w:rFonts w:cstheme="minorHAnsi"/>
                <w:color w:val="000000"/>
              </w:rPr>
            </w:pPr>
            <w:r w:rsidRPr="001A25A6">
              <w:rPr>
                <w:rFonts w:cstheme="minorHAnsi"/>
                <w:color w:val="000000"/>
              </w:rPr>
              <w:t>International Symposium on Fruit Flies of Economic Importance</w:t>
            </w:r>
          </w:p>
          <w:p w14:paraId="59AF9268" w14:textId="3A10E522" w:rsidR="0097715C" w:rsidRPr="001A25A6" w:rsidRDefault="001870CE" w:rsidP="001A25A6">
            <w:pPr>
              <w:pStyle w:val="ListParagraph"/>
              <w:numPr>
                <w:ilvl w:val="0"/>
                <w:numId w:val="21"/>
              </w:numPr>
              <w:spacing w:after="120"/>
              <w:textAlignment w:val="baseline"/>
              <w:rPr>
                <w:rFonts w:cstheme="minorHAnsi"/>
                <w:color w:val="000000"/>
              </w:rPr>
            </w:pPr>
            <w:r w:rsidRPr="001A25A6">
              <w:rPr>
                <w:rFonts w:cstheme="minorHAnsi"/>
                <w:color w:val="000000"/>
              </w:rPr>
              <w:t>National Landcare Conference.</w:t>
            </w:r>
          </w:p>
        </w:tc>
        <w:tc>
          <w:tcPr>
            <w:tcW w:w="3685" w:type="dxa"/>
            <w:shd w:val="clear" w:color="auto" w:fill="auto"/>
          </w:tcPr>
          <w:p w14:paraId="3F9095DE" w14:textId="09163148" w:rsidR="0097715C" w:rsidRPr="00500E6F" w:rsidRDefault="007321BF" w:rsidP="003E6969">
            <w:pPr>
              <w:spacing w:after="120"/>
              <w:textAlignment w:val="baseline"/>
              <w:rPr>
                <w:rFonts w:cstheme="minorHAnsi"/>
                <w:color w:val="000000"/>
              </w:rPr>
            </w:pPr>
            <w:r>
              <w:rPr>
                <w:rFonts w:cstheme="minorHAnsi"/>
                <w:color w:val="000000"/>
              </w:rPr>
              <w:t>Various</w:t>
            </w:r>
          </w:p>
        </w:tc>
      </w:tr>
    </w:tbl>
    <w:p w14:paraId="39504973" w14:textId="77777777" w:rsidR="00983065" w:rsidRDefault="00983065" w:rsidP="00983065">
      <w:pPr>
        <w:pStyle w:val="Heading3"/>
        <w:spacing w:after="0"/>
      </w:pPr>
      <w:r>
        <w:lastRenderedPageBreak/>
        <w:t xml:space="preserve">ACTION 1.3: </w:t>
      </w:r>
    </w:p>
    <w:p w14:paraId="492168E8" w14:textId="5E3BD49D" w:rsidR="001C6F06" w:rsidRDefault="00BE318E" w:rsidP="00BE318E">
      <w:pPr>
        <w:pStyle w:val="Heading3"/>
        <w:spacing w:before="120"/>
        <w:rPr>
          <w:bCs/>
        </w:rPr>
      </w:pPr>
      <w:r w:rsidRPr="004E447A">
        <w:rPr>
          <w:bCs/>
        </w:rPr>
        <w:t>Improve participation and adoption of plant biosecurity practices</w:t>
      </w:r>
    </w:p>
    <w:tbl>
      <w:tblPr>
        <w:tblStyle w:val="TableGrid"/>
        <w:tblW w:w="9634" w:type="dxa"/>
        <w:tblLayout w:type="fixed"/>
        <w:tblLook w:val="04A0" w:firstRow="1" w:lastRow="0" w:firstColumn="1" w:lastColumn="0" w:noHBand="0" w:noVBand="1"/>
      </w:tblPr>
      <w:tblGrid>
        <w:gridCol w:w="5949"/>
        <w:gridCol w:w="3685"/>
      </w:tblGrid>
      <w:tr w:rsidR="00BE318E" w:rsidRPr="00187839" w14:paraId="5691ED46" w14:textId="77777777" w:rsidTr="00407514">
        <w:trPr>
          <w:cantSplit/>
          <w:tblHeader/>
        </w:trPr>
        <w:tc>
          <w:tcPr>
            <w:tcW w:w="5949" w:type="dxa"/>
            <w:shd w:val="clear" w:color="auto" w:fill="435464" w:themeFill="text2"/>
          </w:tcPr>
          <w:p w14:paraId="01BCF805" w14:textId="77777777" w:rsidR="00BE318E" w:rsidRPr="005850A9" w:rsidRDefault="00BE318E"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49838BAB" w14:textId="77777777" w:rsidR="00BE318E" w:rsidRPr="005850A9" w:rsidRDefault="00BE318E"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1730D9" w:rsidRPr="00187839" w14:paraId="08396536" w14:textId="77777777" w:rsidTr="00407514">
        <w:trPr>
          <w:cantSplit/>
          <w:trHeight w:val="70"/>
        </w:trPr>
        <w:tc>
          <w:tcPr>
            <w:tcW w:w="5949" w:type="dxa"/>
            <w:shd w:val="clear" w:color="auto" w:fill="auto"/>
          </w:tcPr>
          <w:p w14:paraId="37487238" w14:textId="284E9669" w:rsidR="001730D9" w:rsidRPr="001730D9" w:rsidRDefault="001730D9" w:rsidP="001730D9">
            <w:pPr>
              <w:spacing w:after="120"/>
              <w:textAlignment w:val="baseline"/>
              <w:rPr>
                <w:rFonts w:asciiTheme="minorHAnsi" w:hAnsiTheme="minorHAnsi" w:cstheme="minorHAnsi"/>
                <w:color w:val="000000"/>
                <w:highlight w:val="yellow"/>
              </w:rPr>
            </w:pPr>
            <w:r w:rsidRPr="001730D9">
              <w:rPr>
                <w:rFonts w:asciiTheme="minorHAnsi" w:hAnsiTheme="minorHAnsi" w:cstheme="minorHAnsi"/>
                <w:color w:val="000000"/>
              </w:rPr>
              <w:t xml:space="preserve">Deliver the 2022 Australian Biosecurity Awards to recognise biosecurity champions across industry, </w:t>
            </w:r>
            <w:proofErr w:type="gramStart"/>
            <w:r w:rsidRPr="001730D9">
              <w:rPr>
                <w:rFonts w:asciiTheme="minorHAnsi" w:hAnsiTheme="minorHAnsi" w:cstheme="minorHAnsi"/>
                <w:color w:val="000000"/>
              </w:rPr>
              <w:t>government</w:t>
            </w:r>
            <w:proofErr w:type="gramEnd"/>
            <w:r w:rsidRPr="001730D9">
              <w:rPr>
                <w:rFonts w:asciiTheme="minorHAnsi" w:hAnsiTheme="minorHAnsi" w:cstheme="minorHAnsi"/>
                <w:color w:val="000000"/>
              </w:rPr>
              <w:t xml:space="preserve"> and the public.</w:t>
            </w:r>
          </w:p>
        </w:tc>
        <w:tc>
          <w:tcPr>
            <w:tcW w:w="3685" w:type="dxa"/>
            <w:shd w:val="clear" w:color="auto" w:fill="auto"/>
          </w:tcPr>
          <w:p w14:paraId="71529560" w14:textId="45A50546" w:rsidR="001730D9" w:rsidRPr="001730D9" w:rsidRDefault="001730D9" w:rsidP="001730D9">
            <w:pPr>
              <w:spacing w:after="120"/>
              <w:textAlignment w:val="baseline"/>
              <w:rPr>
                <w:rFonts w:asciiTheme="minorHAnsi" w:hAnsiTheme="minorHAnsi" w:cstheme="minorHAnsi"/>
                <w:color w:val="000000"/>
              </w:rPr>
            </w:pPr>
            <w:r w:rsidRPr="001730D9">
              <w:rPr>
                <w:rFonts w:asciiTheme="minorHAnsi" w:hAnsiTheme="minorHAnsi" w:cstheme="minorHAnsi"/>
                <w:color w:val="000000"/>
              </w:rPr>
              <w:t>Australian Government</w:t>
            </w:r>
          </w:p>
        </w:tc>
      </w:tr>
      <w:tr w:rsidR="001730D9" w:rsidRPr="00187839" w14:paraId="68168CB0" w14:textId="77777777" w:rsidTr="00407514">
        <w:trPr>
          <w:cantSplit/>
          <w:trHeight w:val="70"/>
        </w:trPr>
        <w:tc>
          <w:tcPr>
            <w:tcW w:w="5949" w:type="dxa"/>
            <w:shd w:val="clear" w:color="auto" w:fill="auto"/>
          </w:tcPr>
          <w:p w14:paraId="4D240108" w14:textId="69ECEFCA" w:rsidR="001730D9" w:rsidRPr="001730D9" w:rsidRDefault="001730D9" w:rsidP="001730D9">
            <w:pPr>
              <w:spacing w:after="120"/>
              <w:textAlignment w:val="baseline"/>
              <w:rPr>
                <w:rFonts w:asciiTheme="minorHAnsi" w:hAnsiTheme="minorHAnsi" w:cstheme="minorHAnsi"/>
                <w:color w:val="000000"/>
                <w:highlight w:val="yellow"/>
              </w:rPr>
            </w:pPr>
            <w:r w:rsidRPr="001730D9">
              <w:rPr>
                <w:rFonts w:asciiTheme="minorHAnsi" w:hAnsiTheme="minorHAnsi" w:cstheme="minorHAnsi"/>
              </w:rPr>
              <w:t>Develop a tool to intervene and understand the motivations, barriers and drivers of people who purchase seeds online.</w:t>
            </w:r>
          </w:p>
        </w:tc>
        <w:tc>
          <w:tcPr>
            <w:tcW w:w="3685" w:type="dxa"/>
            <w:shd w:val="clear" w:color="auto" w:fill="auto"/>
          </w:tcPr>
          <w:p w14:paraId="79485CA1" w14:textId="66C826EB" w:rsidR="001730D9" w:rsidRPr="001730D9" w:rsidRDefault="001730D9" w:rsidP="001730D9">
            <w:pPr>
              <w:spacing w:after="120"/>
              <w:textAlignment w:val="baseline"/>
              <w:rPr>
                <w:rFonts w:asciiTheme="minorHAnsi" w:hAnsiTheme="minorHAnsi" w:cstheme="minorHAnsi"/>
                <w:color w:val="000000"/>
              </w:rPr>
            </w:pPr>
            <w:r w:rsidRPr="001730D9">
              <w:rPr>
                <w:rFonts w:asciiTheme="minorHAnsi" w:hAnsiTheme="minorHAnsi" w:cstheme="minorHAnsi"/>
                <w:color w:val="000000"/>
              </w:rPr>
              <w:t>Australian Government</w:t>
            </w:r>
          </w:p>
        </w:tc>
      </w:tr>
      <w:tr w:rsidR="001730D9" w:rsidRPr="00187839" w14:paraId="2CB1ACF3" w14:textId="77777777" w:rsidTr="00407514">
        <w:trPr>
          <w:cantSplit/>
          <w:trHeight w:val="70"/>
        </w:trPr>
        <w:tc>
          <w:tcPr>
            <w:tcW w:w="5949" w:type="dxa"/>
            <w:shd w:val="clear" w:color="auto" w:fill="auto"/>
          </w:tcPr>
          <w:p w14:paraId="4420340C" w14:textId="41B81AAF" w:rsidR="001730D9" w:rsidRPr="001730D9" w:rsidRDefault="001730D9" w:rsidP="001730D9">
            <w:pPr>
              <w:spacing w:after="120"/>
              <w:textAlignment w:val="baseline"/>
              <w:rPr>
                <w:rFonts w:asciiTheme="minorHAnsi" w:hAnsiTheme="minorHAnsi" w:cstheme="minorHAnsi"/>
                <w:color w:val="000000"/>
                <w:highlight w:val="yellow"/>
              </w:rPr>
            </w:pPr>
            <w:r w:rsidRPr="001730D9">
              <w:rPr>
                <w:rFonts w:asciiTheme="minorHAnsi" w:hAnsiTheme="minorHAnsi" w:cstheme="minorHAnsi"/>
              </w:rPr>
              <w:t>Promote on-farm biosecurity practices through the biosecurity module and training sections of the Sustainable Winegrowing Australia Program.</w:t>
            </w:r>
          </w:p>
        </w:tc>
        <w:tc>
          <w:tcPr>
            <w:tcW w:w="3685" w:type="dxa"/>
            <w:shd w:val="clear" w:color="auto" w:fill="auto"/>
          </w:tcPr>
          <w:p w14:paraId="227990B8" w14:textId="2789F311" w:rsidR="001730D9" w:rsidRPr="001730D9" w:rsidRDefault="001730D9" w:rsidP="001730D9">
            <w:pPr>
              <w:spacing w:after="120"/>
              <w:textAlignment w:val="baseline"/>
              <w:rPr>
                <w:rFonts w:asciiTheme="minorHAnsi" w:hAnsiTheme="minorHAnsi" w:cstheme="minorHAnsi"/>
                <w:color w:val="000000"/>
              </w:rPr>
            </w:pPr>
            <w:r w:rsidRPr="001730D9">
              <w:rPr>
                <w:rFonts w:asciiTheme="minorHAnsi" w:hAnsiTheme="minorHAnsi" w:cstheme="minorHAnsi"/>
                <w:color w:val="000000"/>
              </w:rPr>
              <w:t>Australian Grape and Wine</w:t>
            </w:r>
          </w:p>
        </w:tc>
      </w:tr>
      <w:tr w:rsidR="001730D9" w:rsidRPr="00187839" w14:paraId="14B1D871" w14:textId="77777777" w:rsidTr="00407514">
        <w:trPr>
          <w:cantSplit/>
          <w:trHeight w:val="70"/>
        </w:trPr>
        <w:tc>
          <w:tcPr>
            <w:tcW w:w="5949" w:type="dxa"/>
            <w:shd w:val="clear" w:color="auto" w:fill="auto"/>
          </w:tcPr>
          <w:p w14:paraId="3744B268" w14:textId="4EE4808B" w:rsidR="001730D9" w:rsidRPr="001730D9" w:rsidRDefault="001730D9" w:rsidP="001730D9">
            <w:pPr>
              <w:spacing w:after="120"/>
              <w:textAlignment w:val="baseline"/>
              <w:rPr>
                <w:rFonts w:asciiTheme="minorHAnsi" w:hAnsiTheme="minorHAnsi" w:cstheme="minorHAnsi"/>
                <w:color w:val="000000"/>
                <w:highlight w:val="yellow"/>
              </w:rPr>
            </w:pPr>
            <w:r w:rsidRPr="001730D9">
              <w:rPr>
                <w:rFonts w:asciiTheme="minorHAnsi" w:hAnsiTheme="minorHAnsi" w:cstheme="minorHAnsi"/>
              </w:rPr>
              <w:t>Complete delivery of a biosecurity extension project for the melon industry to grow capacity and understanding about on farm biosecurity practices.</w:t>
            </w:r>
          </w:p>
        </w:tc>
        <w:tc>
          <w:tcPr>
            <w:tcW w:w="3685" w:type="dxa"/>
            <w:shd w:val="clear" w:color="auto" w:fill="auto"/>
          </w:tcPr>
          <w:p w14:paraId="617D083C" w14:textId="723EAA04" w:rsidR="001730D9" w:rsidRPr="001730D9" w:rsidRDefault="001730D9" w:rsidP="001730D9">
            <w:pPr>
              <w:spacing w:after="120"/>
              <w:textAlignment w:val="baseline"/>
              <w:rPr>
                <w:rFonts w:asciiTheme="minorHAnsi" w:hAnsiTheme="minorHAnsi" w:cstheme="minorHAnsi"/>
                <w:color w:val="000000"/>
              </w:rPr>
            </w:pPr>
            <w:r w:rsidRPr="001730D9">
              <w:rPr>
                <w:rFonts w:asciiTheme="minorHAnsi" w:hAnsiTheme="minorHAnsi" w:cstheme="minorHAnsi"/>
                <w:color w:val="000000"/>
              </w:rPr>
              <w:t>Australian Melon Association</w:t>
            </w:r>
          </w:p>
        </w:tc>
      </w:tr>
      <w:tr w:rsidR="001730D9" w:rsidRPr="00187839" w14:paraId="766204E5" w14:textId="77777777" w:rsidTr="00407514">
        <w:trPr>
          <w:cantSplit/>
          <w:trHeight w:val="70"/>
        </w:trPr>
        <w:tc>
          <w:tcPr>
            <w:tcW w:w="5949" w:type="dxa"/>
            <w:shd w:val="clear" w:color="auto" w:fill="auto"/>
          </w:tcPr>
          <w:p w14:paraId="05C91715" w14:textId="2F242D96" w:rsidR="001730D9" w:rsidRPr="001730D9" w:rsidRDefault="001730D9" w:rsidP="001730D9">
            <w:pPr>
              <w:spacing w:after="120"/>
              <w:textAlignment w:val="baseline"/>
              <w:rPr>
                <w:rFonts w:asciiTheme="minorHAnsi" w:hAnsiTheme="minorHAnsi" w:cstheme="minorHAnsi"/>
                <w:color w:val="000000"/>
                <w:highlight w:val="yellow"/>
              </w:rPr>
            </w:pPr>
            <w:r w:rsidRPr="001730D9">
              <w:rPr>
                <w:rFonts w:asciiTheme="minorHAnsi" w:hAnsiTheme="minorHAnsi" w:cstheme="minorHAnsi"/>
              </w:rPr>
              <w:t>Progress work to raise awareness of biosecurity risks and increase the adoption of farm biosecurity measures among vegetable and potato growers.</w:t>
            </w:r>
          </w:p>
        </w:tc>
        <w:tc>
          <w:tcPr>
            <w:tcW w:w="3685" w:type="dxa"/>
            <w:shd w:val="clear" w:color="auto" w:fill="auto"/>
          </w:tcPr>
          <w:p w14:paraId="0E8744AB" w14:textId="690D494C" w:rsidR="001730D9" w:rsidRPr="001730D9" w:rsidRDefault="001730D9" w:rsidP="001730D9">
            <w:pPr>
              <w:spacing w:after="120"/>
              <w:textAlignment w:val="baseline"/>
              <w:rPr>
                <w:rFonts w:asciiTheme="minorHAnsi" w:hAnsiTheme="minorHAnsi" w:cstheme="minorHAnsi"/>
                <w:color w:val="000000"/>
              </w:rPr>
            </w:pPr>
            <w:r w:rsidRPr="001730D9">
              <w:rPr>
                <w:rFonts w:asciiTheme="minorHAnsi" w:hAnsiTheme="minorHAnsi" w:cstheme="minorHAnsi"/>
                <w:color w:val="000000"/>
              </w:rPr>
              <w:t>AUSVEG</w:t>
            </w:r>
          </w:p>
        </w:tc>
      </w:tr>
      <w:tr w:rsidR="001730D9" w:rsidRPr="00187839" w14:paraId="346C6208" w14:textId="77777777" w:rsidTr="00407514">
        <w:trPr>
          <w:cantSplit/>
          <w:trHeight w:val="70"/>
        </w:trPr>
        <w:tc>
          <w:tcPr>
            <w:tcW w:w="5949" w:type="dxa"/>
            <w:shd w:val="clear" w:color="auto" w:fill="auto"/>
          </w:tcPr>
          <w:p w14:paraId="2962CEE9" w14:textId="7BC7D85D" w:rsidR="001730D9" w:rsidRPr="001730D9" w:rsidRDefault="001730D9" w:rsidP="001730D9">
            <w:pPr>
              <w:spacing w:after="120"/>
              <w:textAlignment w:val="baseline"/>
              <w:rPr>
                <w:rFonts w:asciiTheme="minorHAnsi" w:hAnsiTheme="minorHAnsi" w:cstheme="minorHAnsi"/>
                <w:color w:val="000000"/>
                <w:highlight w:val="yellow"/>
              </w:rPr>
            </w:pPr>
            <w:r w:rsidRPr="001730D9">
              <w:rPr>
                <w:rFonts w:asciiTheme="minorHAnsi" w:hAnsiTheme="minorHAnsi" w:cstheme="minorHAnsi"/>
              </w:rPr>
              <w:t xml:space="preserve">Develop materials and resources to support awareness of, and training in, citrus health, the identification of citrus pests and trapping. </w:t>
            </w:r>
          </w:p>
        </w:tc>
        <w:tc>
          <w:tcPr>
            <w:tcW w:w="3685" w:type="dxa"/>
            <w:shd w:val="clear" w:color="auto" w:fill="auto"/>
          </w:tcPr>
          <w:p w14:paraId="4EA89517" w14:textId="3DC1CD8A" w:rsidR="001730D9" w:rsidRPr="001730D9" w:rsidRDefault="001730D9" w:rsidP="001730D9">
            <w:pPr>
              <w:spacing w:after="120"/>
              <w:textAlignment w:val="baseline"/>
              <w:rPr>
                <w:rFonts w:asciiTheme="minorHAnsi" w:hAnsiTheme="minorHAnsi" w:cstheme="minorHAnsi"/>
                <w:color w:val="000000"/>
              </w:rPr>
            </w:pPr>
            <w:r w:rsidRPr="001730D9">
              <w:rPr>
                <w:rFonts w:asciiTheme="minorHAnsi" w:hAnsiTheme="minorHAnsi" w:cstheme="minorHAnsi"/>
                <w:color w:val="000000"/>
              </w:rPr>
              <w:t>Citrus Australia</w:t>
            </w:r>
          </w:p>
        </w:tc>
      </w:tr>
      <w:tr w:rsidR="001730D9" w:rsidRPr="00187839" w14:paraId="7E65BF5C" w14:textId="77777777" w:rsidTr="00407514">
        <w:trPr>
          <w:cantSplit/>
          <w:trHeight w:val="70"/>
        </w:trPr>
        <w:tc>
          <w:tcPr>
            <w:tcW w:w="5949" w:type="dxa"/>
            <w:shd w:val="clear" w:color="auto" w:fill="auto"/>
          </w:tcPr>
          <w:p w14:paraId="3CF99C1B" w14:textId="00DC497F" w:rsidR="001730D9" w:rsidRPr="001730D9" w:rsidRDefault="001730D9" w:rsidP="001730D9">
            <w:pPr>
              <w:spacing w:after="120"/>
              <w:textAlignment w:val="baseline"/>
              <w:rPr>
                <w:rFonts w:asciiTheme="minorHAnsi" w:hAnsiTheme="minorHAnsi" w:cstheme="minorHAnsi"/>
                <w:color w:val="000000"/>
                <w:highlight w:val="yellow"/>
              </w:rPr>
            </w:pPr>
            <w:r w:rsidRPr="001730D9">
              <w:rPr>
                <w:rFonts w:asciiTheme="minorHAnsi" w:hAnsiTheme="minorHAnsi" w:cstheme="minorHAnsi"/>
              </w:rPr>
              <w:t xml:space="preserve">Deliver an extension program to increase awareness, </w:t>
            </w:r>
            <w:proofErr w:type="gramStart"/>
            <w:r w:rsidRPr="001730D9">
              <w:rPr>
                <w:rFonts w:asciiTheme="minorHAnsi" w:hAnsiTheme="minorHAnsi" w:cstheme="minorHAnsi"/>
              </w:rPr>
              <w:t>preparedness</w:t>
            </w:r>
            <w:proofErr w:type="gramEnd"/>
            <w:r w:rsidRPr="001730D9">
              <w:rPr>
                <w:rFonts w:asciiTheme="minorHAnsi" w:hAnsiTheme="minorHAnsi" w:cstheme="minorHAnsi"/>
              </w:rPr>
              <w:t xml:space="preserve"> and recovery support to production nurseries across Australia.  </w:t>
            </w:r>
          </w:p>
        </w:tc>
        <w:tc>
          <w:tcPr>
            <w:tcW w:w="3685" w:type="dxa"/>
            <w:shd w:val="clear" w:color="auto" w:fill="auto"/>
          </w:tcPr>
          <w:p w14:paraId="4EE6916C" w14:textId="4EF6F44F" w:rsidR="001730D9" w:rsidRPr="001730D9" w:rsidRDefault="001730D9" w:rsidP="001730D9">
            <w:pPr>
              <w:spacing w:after="120"/>
              <w:textAlignment w:val="baseline"/>
              <w:rPr>
                <w:rFonts w:asciiTheme="minorHAnsi" w:hAnsiTheme="minorHAnsi" w:cstheme="minorHAnsi"/>
                <w:color w:val="000000"/>
              </w:rPr>
            </w:pPr>
            <w:proofErr w:type="spellStart"/>
            <w:r w:rsidRPr="001730D9">
              <w:rPr>
                <w:rFonts w:asciiTheme="minorHAnsi" w:hAnsiTheme="minorHAnsi" w:cstheme="minorHAnsi"/>
                <w:color w:val="000000"/>
              </w:rPr>
              <w:t>Greenlife</w:t>
            </w:r>
            <w:proofErr w:type="spellEnd"/>
            <w:r w:rsidRPr="001730D9">
              <w:rPr>
                <w:rFonts w:asciiTheme="minorHAnsi" w:hAnsiTheme="minorHAnsi" w:cstheme="minorHAnsi"/>
                <w:color w:val="000000"/>
              </w:rPr>
              <w:t xml:space="preserve"> Industry Australia</w:t>
            </w:r>
          </w:p>
        </w:tc>
      </w:tr>
      <w:tr w:rsidR="001730D9" w:rsidRPr="00187839" w14:paraId="530E3ADB" w14:textId="77777777" w:rsidTr="00407514">
        <w:trPr>
          <w:cantSplit/>
          <w:trHeight w:val="70"/>
        </w:trPr>
        <w:tc>
          <w:tcPr>
            <w:tcW w:w="5949" w:type="dxa"/>
            <w:shd w:val="clear" w:color="auto" w:fill="auto"/>
          </w:tcPr>
          <w:p w14:paraId="206B388A" w14:textId="1DFC3141" w:rsidR="001730D9" w:rsidRPr="001730D9" w:rsidRDefault="001730D9" w:rsidP="001730D9">
            <w:pPr>
              <w:spacing w:after="120"/>
              <w:textAlignment w:val="baseline"/>
              <w:rPr>
                <w:rFonts w:asciiTheme="minorHAnsi" w:hAnsiTheme="minorHAnsi" w:cstheme="minorHAnsi"/>
                <w:color w:val="000000"/>
                <w:highlight w:val="yellow"/>
              </w:rPr>
            </w:pPr>
            <w:r w:rsidRPr="001730D9">
              <w:rPr>
                <w:rFonts w:asciiTheme="minorHAnsi" w:hAnsiTheme="minorHAnsi" w:cstheme="minorHAnsi"/>
                <w:color w:val="000000"/>
              </w:rPr>
              <w:t>Deliver biosecurity extension community meetings for extension practitioners to share knowledge and improve best practice across plant industries.</w:t>
            </w:r>
          </w:p>
        </w:tc>
        <w:tc>
          <w:tcPr>
            <w:tcW w:w="3685" w:type="dxa"/>
            <w:shd w:val="clear" w:color="auto" w:fill="auto"/>
          </w:tcPr>
          <w:p w14:paraId="4C64D362" w14:textId="730757FB" w:rsidR="001730D9" w:rsidRPr="001730D9" w:rsidRDefault="001730D9" w:rsidP="001730D9">
            <w:pPr>
              <w:spacing w:after="120"/>
              <w:textAlignment w:val="baseline"/>
              <w:rPr>
                <w:rFonts w:asciiTheme="minorHAnsi" w:hAnsiTheme="minorHAnsi" w:cstheme="minorHAnsi"/>
                <w:color w:val="000000"/>
              </w:rPr>
            </w:pPr>
            <w:r w:rsidRPr="001730D9">
              <w:rPr>
                <w:rFonts w:asciiTheme="minorHAnsi" w:hAnsiTheme="minorHAnsi" w:cstheme="minorHAnsi"/>
                <w:color w:val="000000"/>
              </w:rPr>
              <w:t>Plant Biosecurity Research Initiative</w:t>
            </w:r>
          </w:p>
        </w:tc>
      </w:tr>
      <w:tr w:rsidR="001730D9" w:rsidRPr="00187839" w14:paraId="0EDF01FF" w14:textId="77777777" w:rsidTr="00407514">
        <w:trPr>
          <w:cantSplit/>
          <w:trHeight w:val="70"/>
        </w:trPr>
        <w:tc>
          <w:tcPr>
            <w:tcW w:w="5949" w:type="dxa"/>
            <w:shd w:val="clear" w:color="auto" w:fill="auto"/>
          </w:tcPr>
          <w:p w14:paraId="63F4BEBF" w14:textId="4B455E78" w:rsidR="001730D9" w:rsidRPr="009F3CCC" w:rsidRDefault="009F3CCC" w:rsidP="001730D9">
            <w:pPr>
              <w:spacing w:after="120"/>
              <w:textAlignment w:val="baseline"/>
              <w:rPr>
                <w:rFonts w:asciiTheme="minorHAnsi" w:hAnsiTheme="minorHAnsi" w:cstheme="minorHAnsi"/>
                <w:color w:val="000000"/>
              </w:rPr>
            </w:pPr>
            <w:r w:rsidRPr="009F3CCC">
              <w:rPr>
                <w:rFonts w:cstheme="minorHAnsi"/>
                <w:color w:val="000000"/>
              </w:rPr>
              <w:t>Coordinate the development of a mobile application (</w:t>
            </w:r>
            <w:proofErr w:type="spellStart"/>
            <w:r w:rsidRPr="009F3CCC">
              <w:rPr>
                <w:rFonts w:cstheme="minorHAnsi"/>
                <w:color w:val="000000"/>
              </w:rPr>
              <w:t>MyPestGuide</w:t>
            </w:r>
            <w:proofErr w:type="spellEnd"/>
            <w:r w:rsidRPr="009F3CCC">
              <w:rPr>
                <w:rFonts w:cstheme="minorHAnsi"/>
                <w:color w:val="000000"/>
              </w:rPr>
              <w:t xml:space="preserve"> Trees) to support the identification and reporting of forest pests.</w:t>
            </w:r>
          </w:p>
        </w:tc>
        <w:tc>
          <w:tcPr>
            <w:tcW w:w="3685" w:type="dxa"/>
            <w:shd w:val="clear" w:color="auto" w:fill="auto"/>
          </w:tcPr>
          <w:p w14:paraId="3F468166" w14:textId="7BC73DDA" w:rsidR="001730D9" w:rsidRPr="009F3CCC" w:rsidRDefault="001730D9" w:rsidP="001730D9">
            <w:pPr>
              <w:spacing w:after="120"/>
              <w:textAlignment w:val="baseline"/>
              <w:rPr>
                <w:rFonts w:asciiTheme="minorHAnsi" w:hAnsiTheme="minorHAnsi" w:cstheme="minorHAnsi"/>
                <w:color w:val="000000"/>
              </w:rPr>
            </w:pPr>
            <w:r w:rsidRPr="009F3CCC">
              <w:rPr>
                <w:rFonts w:asciiTheme="minorHAnsi" w:hAnsiTheme="minorHAnsi" w:cstheme="minorHAnsi"/>
                <w:color w:val="000000"/>
              </w:rPr>
              <w:t>Plant Health Australia</w:t>
            </w:r>
          </w:p>
        </w:tc>
      </w:tr>
      <w:tr w:rsidR="001730D9" w:rsidRPr="00187839" w14:paraId="5A8AE8C0" w14:textId="77777777" w:rsidTr="00407514">
        <w:trPr>
          <w:cantSplit/>
          <w:trHeight w:val="70"/>
        </w:trPr>
        <w:tc>
          <w:tcPr>
            <w:tcW w:w="5949" w:type="dxa"/>
            <w:shd w:val="clear" w:color="auto" w:fill="auto"/>
          </w:tcPr>
          <w:p w14:paraId="1C5C423F" w14:textId="14577110" w:rsidR="001730D9" w:rsidRPr="001730D9" w:rsidRDefault="001730D9" w:rsidP="001730D9">
            <w:pPr>
              <w:spacing w:after="120"/>
              <w:textAlignment w:val="baseline"/>
              <w:rPr>
                <w:rFonts w:asciiTheme="minorHAnsi" w:hAnsiTheme="minorHAnsi" w:cstheme="minorHAnsi"/>
                <w:color w:val="000000"/>
                <w:highlight w:val="yellow"/>
              </w:rPr>
            </w:pPr>
            <w:r w:rsidRPr="001730D9">
              <w:rPr>
                <w:rFonts w:asciiTheme="minorHAnsi" w:hAnsiTheme="minorHAnsi" w:cstheme="minorHAnsi"/>
                <w:color w:val="000000"/>
              </w:rPr>
              <w:t>Partner with Animal Health Australia to raise awareness and improve the adoption of biosecurity management practices on farms through the Farm Biosecurity Program.</w:t>
            </w:r>
          </w:p>
        </w:tc>
        <w:tc>
          <w:tcPr>
            <w:tcW w:w="3685" w:type="dxa"/>
            <w:shd w:val="clear" w:color="auto" w:fill="auto"/>
          </w:tcPr>
          <w:p w14:paraId="1A661D9E" w14:textId="259CD633" w:rsidR="001730D9" w:rsidRPr="001730D9" w:rsidRDefault="001730D9" w:rsidP="001730D9">
            <w:pPr>
              <w:spacing w:after="120"/>
              <w:textAlignment w:val="baseline"/>
              <w:rPr>
                <w:rFonts w:asciiTheme="minorHAnsi" w:hAnsiTheme="minorHAnsi" w:cstheme="minorHAnsi"/>
                <w:color w:val="000000"/>
              </w:rPr>
            </w:pPr>
            <w:r w:rsidRPr="001730D9">
              <w:rPr>
                <w:rFonts w:asciiTheme="minorHAnsi" w:hAnsiTheme="minorHAnsi" w:cstheme="minorHAnsi"/>
                <w:color w:val="000000"/>
              </w:rPr>
              <w:t>Plant Health Australia</w:t>
            </w:r>
          </w:p>
        </w:tc>
      </w:tr>
      <w:tr w:rsidR="001730D9" w:rsidRPr="00187839" w14:paraId="33C219EF" w14:textId="77777777" w:rsidTr="00407514">
        <w:trPr>
          <w:cantSplit/>
          <w:trHeight w:val="70"/>
        </w:trPr>
        <w:tc>
          <w:tcPr>
            <w:tcW w:w="5949" w:type="dxa"/>
            <w:shd w:val="clear" w:color="auto" w:fill="auto"/>
          </w:tcPr>
          <w:p w14:paraId="1E0FE9FD" w14:textId="79992948" w:rsidR="001730D9" w:rsidRPr="001730D9" w:rsidRDefault="001730D9" w:rsidP="001730D9">
            <w:pPr>
              <w:spacing w:after="120"/>
              <w:textAlignment w:val="baseline"/>
              <w:rPr>
                <w:rFonts w:asciiTheme="minorHAnsi" w:hAnsiTheme="minorHAnsi" w:cstheme="minorHAnsi"/>
                <w:color w:val="000000"/>
                <w:highlight w:val="yellow"/>
              </w:rPr>
            </w:pPr>
            <w:r w:rsidRPr="001730D9">
              <w:rPr>
                <w:rFonts w:asciiTheme="minorHAnsi" w:hAnsiTheme="minorHAnsi" w:cstheme="minorHAnsi"/>
              </w:rPr>
              <w:t>Develop Farm Biosecurity Manuals for major plant industries to help producers prioritise and adopt farm hygiene practices.</w:t>
            </w:r>
          </w:p>
        </w:tc>
        <w:tc>
          <w:tcPr>
            <w:tcW w:w="3685" w:type="dxa"/>
            <w:shd w:val="clear" w:color="auto" w:fill="auto"/>
          </w:tcPr>
          <w:p w14:paraId="63905963" w14:textId="0CD21BB3" w:rsidR="001730D9" w:rsidRPr="001730D9" w:rsidRDefault="001730D9" w:rsidP="001730D9">
            <w:pPr>
              <w:spacing w:after="120"/>
              <w:textAlignment w:val="baseline"/>
              <w:rPr>
                <w:rFonts w:asciiTheme="minorHAnsi" w:hAnsiTheme="minorHAnsi" w:cstheme="minorHAnsi"/>
                <w:color w:val="000000"/>
              </w:rPr>
            </w:pPr>
            <w:r w:rsidRPr="001730D9">
              <w:rPr>
                <w:rFonts w:asciiTheme="minorHAnsi" w:hAnsiTheme="minorHAnsi" w:cstheme="minorHAnsi"/>
                <w:color w:val="000000"/>
              </w:rPr>
              <w:t>Plant Health Australia</w:t>
            </w:r>
          </w:p>
        </w:tc>
      </w:tr>
      <w:tr w:rsidR="001730D9" w:rsidRPr="00187839" w14:paraId="2C929CCE" w14:textId="77777777" w:rsidTr="00407514">
        <w:trPr>
          <w:cantSplit/>
          <w:trHeight w:val="70"/>
        </w:trPr>
        <w:tc>
          <w:tcPr>
            <w:tcW w:w="5949" w:type="dxa"/>
            <w:shd w:val="clear" w:color="auto" w:fill="auto"/>
          </w:tcPr>
          <w:p w14:paraId="3869C00A" w14:textId="03D1B163" w:rsidR="001730D9" w:rsidRPr="001730D9" w:rsidRDefault="001730D9" w:rsidP="001730D9">
            <w:pPr>
              <w:spacing w:after="120"/>
              <w:textAlignment w:val="baseline"/>
              <w:rPr>
                <w:rFonts w:asciiTheme="minorHAnsi" w:hAnsiTheme="minorHAnsi" w:cstheme="minorHAnsi"/>
                <w:color w:val="000000"/>
                <w:highlight w:val="yellow"/>
              </w:rPr>
            </w:pPr>
            <w:r w:rsidRPr="001730D9">
              <w:rPr>
                <w:rFonts w:asciiTheme="minorHAnsi" w:hAnsiTheme="minorHAnsi" w:cstheme="minorHAnsi"/>
              </w:rPr>
              <w:t>Identify mechanisms to integrate biosecurity best practice as business-as-usual for remote, northern Indigenous-led forestry businesses.</w:t>
            </w:r>
          </w:p>
        </w:tc>
        <w:tc>
          <w:tcPr>
            <w:tcW w:w="3685" w:type="dxa"/>
            <w:shd w:val="clear" w:color="auto" w:fill="auto"/>
          </w:tcPr>
          <w:p w14:paraId="4BF90DC8" w14:textId="737D6C34" w:rsidR="001730D9" w:rsidRPr="001730D9" w:rsidRDefault="001730D9" w:rsidP="001730D9">
            <w:pPr>
              <w:spacing w:after="120"/>
              <w:textAlignment w:val="baseline"/>
              <w:rPr>
                <w:rFonts w:asciiTheme="minorHAnsi" w:hAnsiTheme="minorHAnsi" w:cstheme="minorHAnsi"/>
                <w:color w:val="000000"/>
              </w:rPr>
            </w:pPr>
            <w:r w:rsidRPr="001730D9">
              <w:rPr>
                <w:rFonts w:asciiTheme="minorHAnsi" w:hAnsiTheme="minorHAnsi" w:cstheme="minorHAnsi"/>
                <w:color w:val="000000"/>
              </w:rPr>
              <w:t>Plant Health Australia</w:t>
            </w:r>
          </w:p>
        </w:tc>
      </w:tr>
      <w:tr w:rsidR="001730D9" w:rsidRPr="00187839" w14:paraId="198E8BEC" w14:textId="77777777" w:rsidTr="00407514">
        <w:trPr>
          <w:cantSplit/>
          <w:trHeight w:val="70"/>
        </w:trPr>
        <w:tc>
          <w:tcPr>
            <w:tcW w:w="5949" w:type="dxa"/>
            <w:shd w:val="clear" w:color="auto" w:fill="auto"/>
          </w:tcPr>
          <w:p w14:paraId="0F965AF0" w14:textId="1E8ECAC1" w:rsidR="001730D9" w:rsidRPr="001730D9" w:rsidRDefault="001730D9" w:rsidP="001730D9">
            <w:pPr>
              <w:spacing w:after="120"/>
              <w:textAlignment w:val="baseline"/>
              <w:rPr>
                <w:rFonts w:asciiTheme="minorHAnsi" w:hAnsiTheme="minorHAnsi" w:cstheme="minorHAnsi"/>
                <w:color w:val="000000"/>
                <w:highlight w:val="yellow"/>
              </w:rPr>
            </w:pPr>
            <w:r w:rsidRPr="001730D9">
              <w:rPr>
                <w:rFonts w:asciiTheme="minorHAnsi" w:hAnsiTheme="minorHAnsi" w:cstheme="minorHAnsi"/>
              </w:rPr>
              <w:t xml:space="preserve">Maintain </w:t>
            </w:r>
            <w:proofErr w:type="spellStart"/>
            <w:r w:rsidRPr="001730D9">
              <w:rPr>
                <w:rFonts w:asciiTheme="minorHAnsi" w:hAnsiTheme="minorHAnsi" w:cstheme="minorHAnsi"/>
              </w:rPr>
              <w:t>BeeAware</w:t>
            </w:r>
            <w:proofErr w:type="spellEnd"/>
            <w:r w:rsidRPr="001730D9">
              <w:rPr>
                <w:rFonts w:asciiTheme="minorHAnsi" w:hAnsiTheme="minorHAnsi" w:cstheme="minorHAnsi"/>
              </w:rPr>
              <w:t xml:space="preserve"> as a hub of information for beekeepers and growers about </w:t>
            </w:r>
            <w:proofErr w:type="gramStart"/>
            <w:r w:rsidRPr="001730D9">
              <w:rPr>
                <w:rFonts w:asciiTheme="minorHAnsi" w:hAnsiTheme="minorHAnsi" w:cstheme="minorHAnsi"/>
              </w:rPr>
              <w:t>honey bee</w:t>
            </w:r>
            <w:proofErr w:type="gramEnd"/>
            <w:r w:rsidRPr="001730D9">
              <w:rPr>
                <w:rFonts w:asciiTheme="minorHAnsi" w:hAnsiTheme="minorHAnsi" w:cstheme="minorHAnsi"/>
              </w:rPr>
              <w:t xml:space="preserve"> biosecurity and pollination. </w:t>
            </w:r>
          </w:p>
        </w:tc>
        <w:tc>
          <w:tcPr>
            <w:tcW w:w="3685" w:type="dxa"/>
            <w:shd w:val="clear" w:color="auto" w:fill="auto"/>
          </w:tcPr>
          <w:p w14:paraId="162B6356" w14:textId="2DAD005A" w:rsidR="001730D9" w:rsidRPr="001730D9" w:rsidRDefault="001730D9" w:rsidP="001730D9">
            <w:pPr>
              <w:spacing w:after="120"/>
              <w:textAlignment w:val="baseline"/>
              <w:rPr>
                <w:rFonts w:asciiTheme="minorHAnsi" w:hAnsiTheme="minorHAnsi" w:cstheme="minorHAnsi"/>
                <w:color w:val="000000"/>
              </w:rPr>
            </w:pPr>
            <w:r w:rsidRPr="001730D9">
              <w:rPr>
                <w:rFonts w:asciiTheme="minorHAnsi" w:hAnsiTheme="minorHAnsi" w:cstheme="minorHAnsi"/>
                <w:color w:val="000000"/>
              </w:rPr>
              <w:t>Plant Health Australia</w:t>
            </w:r>
          </w:p>
        </w:tc>
      </w:tr>
      <w:tr w:rsidR="001730D9" w:rsidRPr="00187839" w14:paraId="542E3B54" w14:textId="77777777" w:rsidTr="00407514">
        <w:trPr>
          <w:cantSplit/>
          <w:trHeight w:val="70"/>
        </w:trPr>
        <w:tc>
          <w:tcPr>
            <w:tcW w:w="5949" w:type="dxa"/>
            <w:shd w:val="clear" w:color="auto" w:fill="auto"/>
          </w:tcPr>
          <w:p w14:paraId="0C9AA09F" w14:textId="670512E5" w:rsidR="001730D9" w:rsidRPr="001730D9" w:rsidRDefault="001730D9" w:rsidP="001730D9">
            <w:pPr>
              <w:spacing w:after="120"/>
              <w:textAlignment w:val="baseline"/>
              <w:rPr>
                <w:rFonts w:asciiTheme="minorHAnsi" w:hAnsiTheme="minorHAnsi" w:cstheme="minorHAnsi"/>
                <w:color w:val="000000"/>
                <w:highlight w:val="yellow"/>
              </w:rPr>
            </w:pPr>
            <w:r w:rsidRPr="001730D9">
              <w:rPr>
                <w:rFonts w:asciiTheme="minorHAnsi" w:hAnsiTheme="minorHAnsi" w:cstheme="minorHAnsi"/>
              </w:rPr>
              <w:t>Progress improvements to the NPBDN and PSNAP websites to enhance the user experience and increase the material available for network members.</w:t>
            </w:r>
          </w:p>
        </w:tc>
        <w:tc>
          <w:tcPr>
            <w:tcW w:w="3685" w:type="dxa"/>
            <w:shd w:val="clear" w:color="auto" w:fill="auto"/>
          </w:tcPr>
          <w:p w14:paraId="2310BCF8" w14:textId="60F3411A" w:rsidR="001730D9" w:rsidRPr="001730D9" w:rsidRDefault="001730D9" w:rsidP="001730D9">
            <w:pPr>
              <w:spacing w:after="120"/>
              <w:textAlignment w:val="baseline"/>
              <w:rPr>
                <w:rFonts w:asciiTheme="minorHAnsi" w:hAnsiTheme="minorHAnsi" w:cstheme="minorHAnsi"/>
                <w:color w:val="000000"/>
              </w:rPr>
            </w:pPr>
            <w:r w:rsidRPr="001730D9">
              <w:rPr>
                <w:rFonts w:asciiTheme="minorHAnsi" w:hAnsiTheme="minorHAnsi" w:cstheme="minorHAnsi"/>
                <w:color w:val="000000"/>
              </w:rPr>
              <w:t>Plant Health Australia</w:t>
            </w:r>
          </w:p>
        </w:tc>
      </w:tr>
      <w:tr w:rsidR="001730D9" w:rsidRPr="00187839" w14:paraId="348A5B82" w14:textId="77777777" w:rsidTr="00407514">
        <w:trPr>
          <w:cantSplit/>
          <w:trHeight w:val="70"/>
        </w:trPr>
        <w:tc>
          <w:tcPr>
            <w:tcW w:w="5949" w:type="dxa"/>
            <w:shd w:val="clear" w:color="auto" w:fill="auto"/>
          </w:tcPr>
          <w:p w14:paraId="0CA6D910" w14:textId="48B2D1A7" w:rsidR="001730D9" w:rsidRPr="001730D9" w:rsidRDefault="001730D9" w:rsidP="001730D9">
            <w:pPr>
              <w:spacing w:after="120"/>
              <w:textAlignment w:val="baseline"/>
              <w:rPr>
                <w:rFonts w:asciiTheme="minorHAnsi" w:hAnsiTheme="minorHAnsi" w:cstheme="minorHAnsi"/>
                <w:color w:val="000000"/>
                <w:highlight w:val="yellow"/>
              </w:rPr>
            </w:pPr>
            <w:r w:rsidRPr="001730D9">
              <w:rPr>
                <w:rFonts w:asciiTheme="minorHAnsi" w:hAnsiTheme="minorHAnsi" w:cstheme="minorHAnsi"/>
              </w:rPr>
              <w:lastRenderedPageBreak/>
              <w:t>Develop website content for the Grain Farm Biosecurity Program on farm hygiene and pest identification to ensure current knowledge is available to assist growers adopt biosecurity measures.</w:t>
            </w:r>
          </w:p>
        </w:tc>
        <w:tc>
          <w:tcPr>
            <w:tcW w:w="3685" w:type="dxa"/>
            <w:shd w:val="clear" w:color="auto" w:fill="auto"/>
          </w:tcPr>
          <w:p w14:paraId="77E20297" w14:textId="6F157C6D" w:rsidR="001730D9" w:rsidRPr="001730D9" w:rsidRDefault="001730D9" w:rsidP="001730D9">
            <w:pPr>
              <w:spacing w:after="120"/>
              <w:textAlignment w:val="baseline"/>
              <w:rPr>
                <w:rFonts w:asciiTheme="minorHAnsi" w:hAnsiTheme="minorHAnsi" w:cstheme="minorHAnsi"/>
                <w:color w:val="000000"/>
              </w:rPr>
            </w:pPr>
            <w:r w:rsidRPr="001730D9">
              <w:rPr>
                <w:rFonts w:asciiTheme="minorHAnsi" w:hAnsiTheme="minorHAnsi" w:cstheme="minorHAnsi"/>
                <w:color w:val="000000"/>
              </w:rPr>
              <w:t>Plant Health Australia</w:t>
            </w:r>
          </w:p>
        </w:tc>
      </w:tr>
      <w:tr w:rsidR="001730D9" w:rsidRPr="00187839" w14:paraId="37720600" w14:textId="77777777" w:rsidTr="00407514">
        <w:trPr>
          <w:cantSplit/>
          <w:trHeight w:val="70"/>
        </w:trPr>
        <w:tc>
          <w:tcPr>
            <w:tcW w:w="5949" w:type="dxa"/>
            <w:shd w:val="clear" w:color="auto" w:fill="auto"/>
          </w:tcPr>
          <w:p w14:paraId="3AE55F6C" w14:textId="0F21D42E" w:rsidR="001730D9" w:rsidRPr="001730D9" w:rsidRDefault="001730D9" w:rsidP="001730D9">
            <w:pPr>
              <w:spacing w:after="120"/>
              <w:textAlignment w:val="baseline"/>
              <w:rPr>
                <w:rFonts w:asciiTheme="minorHAnsi" w:hAnsiTheme="minorHAnsi" w:cstheme="minorHAnsi"/>
                <w:color w:val="000000"/>
                <w:highlight w:val="yellow"/>
              </w:rPr>
            </w:pPr>
            <w:r w:rsidRPr="001730D9">
              <w:rPr>
                <w:rFonts w:asciiTheme="minorHAnsi" w:hAnsiTheme="minorHAnsi" w:cstheme="minorHAnsi"/>
              </w:rPr>
              <w:t>Develop website content for the Vegetable Farm Biosecurity on farm hygiene and pest identification to ensure current knowledge is available to assist growers adopt biosecurity measures.</w:t>
            </w:r>
          </w:p>
        </w:tc>
        <w:tc>
          <w:tcPr>
            <w:tcW w:w="3685" w:type="dxa"/>
            <w:shd w:val="clear" w:color="auto" w:fill="auto"/>
          </w:tcPr>
          <w:p w14:paraId="0C8A79DF" w14:textId="265356B6" w:rsidR="001730D9" w:rsidRPr="001730D9" w:rsidRDefault="001730D9" w:rsidP="001730D9">
            <w:pPr>
              <w:spacing w:after="120"/>
              <w:textAlignment w:val="baseline"/>
              <w:rPr>
                <w:rFonts w:asciiTheme="minorHAnsi" w:hAnsiTheme="minorHAnsi" w:cstheme="minorHAnsi"/>
                <w:color w:val="000000"/>
              </w:rPr>
            </w:pPr>
            <w:r w:rsidRPr="001730D9">
              <w:rPr>
                <w:rFonts w:asciiTheme="minorHAnsi" w:hAnsiTheme="minorHAnsi" w:cstheme="minorHAnsi"/>
                <w:color w:val="000000"/>
              </w:rPr>
              <w:t>Plant Health Australia</w:t>
            </w:r>
          </w:p>
        </w:tc>
      </w:tr>
      <w:tr w:rsidR="001730D9" w:rsidRPr="00187839" w14:paraId="743217DA" w14:textId="77777777" w:rsidTr="00407514">
        <w:trPr>
          <w:cantSplit/>
          <w:trHeight w:val="70"/>
        </w:trPr>
        <w:tc>
          <w:tcPr>
            <w:tcW w:w="5949" w:type="dxa"/>
            <w:shd w:val="clear" w:color="auto" w:fill="auto"/>
          </w:tcPr>
          <w:p w14:paraId="1A2957B9" w14:textId="1FD59A64" w:rsidR="001730D9" w:rsidRPr="001730D9" w:rsidRDefault="001730D9" w:rsidP="001730D9">
            <w:pPr>
              <w:spacing w:after="120"/>
              <w:textAlignment w:val="baseline"/>
              <w:rPr>
                <w:rFonts w:asciiTheme="minorHAnsi" w:hAnsiTheme="minorHAnsi" w:cstheme="minorHAnsi"/>
                <w:color w:val="000000"/>
                <w:highlight w:val="yellow"/>
              </w:rPr>
            </w:pPr>
            <w:r w:rsidRPr="001730D9">
              <w:rPr>
                <w:rFonts w:asciiTheme="minorHAnsi" w:hAnsiTheme="minorHAnsi" w:cstheme="minorHAnsi"/>
              </w:rPr>
              <w:t>Deliver a Biosecurity for Contractors Program for vineyard owners and contractors focused on farm-gate hygiene and biosecurity activities.</w:t>
            </w:r>
          </w:p>
        </w:tc>
        <w:tc>
          <w:tcPr>
            <w:tcW w:w="3685" w:type="dxa"/>
            <w:shd w:val="clear" w:color="auto" w:fill="auto"/>
          </w:tcPr>
          <w:p w14:paraId="3F17194B" w14:textId="66325A5C" w:rsidR="001730D9" w:rsidRPr="001730D9" w:rsidRDefault="001730D9" w:rsidP="001730D9">
            <w:pPr>
              <w:spacing w:after="120"/>
              <w:textAlignment w:val="baseline"/>
              <w:rPr>
                <w:rFonts w:asciiTheme="minorHAnsi" w:hAnsiTheme="minorHAnsi" w:cstheme="minorHAnsi"/>
                <w:color w:val="000000"/>
              </w:rPr>
            </w:pPr>
            <w:proofErr w:type="spellStart"/>
            <w:r w:rsidRPr="001730D9">
              <w:rPr>
                <w:rFonts w:asciiTheme="minorHAnsi" w:hAnsiTheme="minorHAnsi" w:cstheme="minorHAnsi"/>
                <w:color w:val="000000"/>
              </w:rPr>
              <w:t>Vinehealth</w:t>
            </w:r>
            <w:proofErr w:type="spellEnd"/>
            <w:r w:rsidRPr="001730D9">
              <w:rPr>
                <w:rFonts w:asciiTheme="minorHAnsi" w:hAnsiTheme="minorHAnsi" w:cstheme="minorHAnsi"/>
                <w:color w:val="000000"/>
              </w:rPr>
              <w:t xml:space="preserve"> Australia</w:t>
            </w:r>
          </w:p>
        </w:tc>
      </w:tr>
    </w:tbl>
    <w:p w14:paraId="6B1E643D" w14:textId="5BF0083A" w:rsidR="00BE318E" w:rsidRDefault="00BE318E" w:rsidP="00BE318E">
      <w:pPr>
        <w:pStyle w:val="Heading3"/>
        <w:spacing w:after="0"/>
      </w:pPr>
      <w:r>
        <w:t xml:space="preserve">ACTION 1.4: </w:t>
      </w:r>
    </w:p>
    <w:p w14:paraId="07F86AE1" w14:textId="47B3B2C5" w:rsidR="00BE318E" w:rsidRDefault="0050372D" w:rsidP="00BE318E">
      <w:pPr>
        <w:pStyle w:val="Heading3"/>
        <w:spacing w:before="120"/>
        <w:rPr>
          <w:bCs/>
        </w:rPr>
      </w:pPr>
      <w:r w:rsidRPr="004E447A">
        <w:rPr>
          <w:bCs/>
        </w:rPr>
        <w:t>Develop education and awareness campaigns to better manager plant biosecurity risks</w:t>
      </w:r>
    </w:p>
    <w:tbl>
      <w:tblPr>
        <w:tblStyle w:val="TableGrid"/>
        <w:tblW w:w="9634" w:type="dxa"/>
        <w:tblLayout w:type="fixed"/>
        <w:tblLook w:val="04A0" w:firstRow="1" w:lastRow="0" w:firstColumn="1" w:lastColumn="0" w:noHBand="0" w:noVBand="1"/>
      </w:tblPr>
      <w:tblGrid>
        <w:gridCol w:w="5949"/>
        <w:gridCol w:w="3685"/>
      </w:tblGrid>
      <w:tr w:rsidR="00BE318E" w:rsidRPr="00187839" w14:paraId="495542CF" w14:textId="77777777" w:rsidTr="00CF464F">
        <w:trPr>
          <w:cantSplit/>
          <w:tblHeader/>
        </w:trPr>
        <w:tc>
          <w:tcPr>
            <w:tcW w:w="5949" w:type="dxa"/>
            <w:shd w:val="clear" w:color="auto" w:fill="435464" w:themeFill="text2"/>
          </w:tcPr>
          <w:p w14:paraId="6028F0CF" w14:textId="77777777" w:rsidR="00BE318E" w:rsidRPr="005850A9" w:rsidRDefault="00BE318E"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1DAB2272" w14:textId="77777777" w:rsidR="00BE318E" w:rsidRPr="005850A9" w:rsidRDefault="00BE318E"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047F4C" w:rsidRPr="00187839" w14:paraId="4A0D8EAD" w14:textId="77777777" w:rsidTr="00CF464F">
        <w:trPr>
          <w:cantSplit/>
          <w:trHeight w:val="70"/>
        </w:trPr>
        <w:tc>
          <w:tcPr>
            <w:tcW w:w="5949" w:type="dxa"/>
            <w:shd w:val="clear" w:color="auto" w:fill="auto"/>
          </w:tcPr>
          <w:p w14:paraId="58F9D0F3" w14:textId="70E8C887" w:rsidR="00047F4C" w:rsidRPr="00047F4C" w:rsidRDefault="00047F4C" w:rsidP="00047F4C">
            <w:pPr>
              <w:spacing w:after="120"/>
              <w:textAlignment w:val="baseline"/>
              <w:rPr>
                <w:rFonts w:asciiTheme="minorHAnsi" w:hAnsiTheme="minorHAnsi" w:cstheme="minorHAnsi"/>
                <w:color w:val="000000"/>
              </w:rPr>
            </w:pPr>
            <w:r w:rsidRPr="00047F4C">
              <w:rPr>
                <w:rFonts w:asciiTheme="minorHAnsi" w:hAnsiTheme="minorHAnsi" w:cstheme="minorHAnsi"/>
              </w:rPr>
              <w:t>Develop educational resources for growers about Panama disease tropical race 4 (TR4) focusing on surveillance, diagnostics and what to do if TR4 is detected on a farm.</w:t>
            </w:r>
          </w:p>
        </w:tc>
        <w:tc>
          <w:tcPr>
            <w:tcW w:w="3685" w:type="dxa"/>
            <w:shd w:val="clear" w:color="auto" w:fill="auto"/>
          </w:tcPr>
          <w:p w14:paraId="02D1EA13" w14:textId="63C548D4" w:rsidR="00047F4C" w:rsidRPr="00047F4C" w:rsidRDefault="00047F4C" w:rsidP="00047F4C">
            <w:pPr>
              <w:spacing w:after="120"/>
              <w:textAlignment w:val="baseline"/>
              <w:rPr>
                <w:rFonts w:asciiTheme="minorHAnsi" w:hAnsiTheme="minorHAnsi" w:cstheme="minorHAnsi"/>
                <w:color w:val="000000"/>
              </w:rPr>
            </w:pPr>
            <w:r w:rsidRPr="00047F4C">
              <w:rPr>
                <w:rFonts w:asciiTheme="minorHAnsi" w:hAnsiTheme="minorHAnsi" w:cstheme="minorHAnsi"/>
                <w:color w:val="000000"/>
              </w:rPr>
              <w:t>Australian Banana Growers</w:t>
            </w:r>
          </w:p>
        </w:tc>
      </w:tr>
      <w:tr w:rsidR="00047F4C" w:rsidRPr="00187839" w14:paraId="3702806F" w14:textId="77777777" w:rsidTr="00CF464F">
        <w:trPr>
          <w:cantSplit/>
          <w:trHeight w:val="70"/>
        </w:trPr>
        <w:tc>
          <w:tcPr>
            <w:tcW w:w="5949" w:type="dxa"/>
            <w:shd w:val="clear" w:color="auto" w:fill="auto"/>
          </w:tcPr>
          <w:p w14:paraId="66F0DF68" w14:textId="2D61C4FA" w:rsidR="00047F4C" w:rsidRPr="00047F4C" w:rsidRDefault="00047F4C" w:rsidP="00047F4C">
            <w:pPr>
              <w:spacing w:after="120"/>
              <w:textAlignment w:val="baseline"/>
              <w:rPr>
                <w:rFonts w:asciiTheme="minorHAnsi" w:hAnsiTheme="minorHAnsi" w:cstheme="minorHAnsi"/>
                <w:color w:val="000000"/>
                <w:highlight w:val="yellow"/>
              </w:rPr>
            </w:pPr>
            <w:r w:rsidRPr="00047F4C">
              <w:rPr>
                <w:rFonts w:asciiTheme="minorHAnsi" w:hAnsiTheme="minorHAnsi" w:cstheme="minorHAnsi"/>
              </w:rPr>
              <w:t xml:space="preserve">Deliver the Australian Biosecurity Webinar Series to enhance engagement and awareness across the system on priorities and challenges for biosecurity. </w:t>
            </w:r>
          </w:p>
        </w:tc>
        <w:tc>
          <w:tcPr>
            <w:tcW w:w="3685" w:type="dxa"/>
            <w:shd w:val="clear" w:color="auto" w:fill="auto"/>
          </w:tcPr>
          <w:p w14:paraId="41B77B50" w14:textId="2287D9E3" w:rsidR="00047F4C" w:rsidRPr="00047F4C" w:rsidRDefault="00047F4C" w:rsidP="00047F4C">
            <w:pPr>
              <w:spacing w:after="120"/>
              <w:textAlignment w:val="baseline"/>
              <w:rPr>
                <w:rFonts w:asciiTheme="minorHAnsi" w:hAnsiTheme="minorHAnsi" w:cstheme="minorHAnsi"/>
                <w:color w:val="000000"/>
              </w:rPr>
            </w:pPr>
            <w:r w:rsidRPr="00047F4C">
              <w:rPr>
                <w:rFonts w:asciiTheme="minorHAnsi" w:hAnsiTheme="minorHAnsi" w:cstheme="minorHAnsi"/>
                <w:color w:val="000000"/>
              </w:rPr>
              <w:t>Australian Government</w:t>
            </w:r>
          </w:p>
        </w:tc>
      </w:tr>
      <w:tr w:rsidR="00047F4C" w:rsidRPr="00187839" w14:paraId="5763D81A" w14:textId="77777777" w:rsidTr="00CF464F">
        <w:trPr>
          <w:cantSplit/>
          <w:trHeight w:val="70"/>
        </w:trPr>
        <w:tc>
          <w:tcPr>
            <w:tcW w:w="5949" w:type="dxa"/>
            <w:shd w:val="clear" w:color="auto" w:fill="auto"/>
          </w:tcPr>
          <w:p w14:paraId="7A13896F" w14:textId="1ACE6DE2" w:rsidR="00047F4C" w:rsidRPr="00047F4C" w:rsidRDefault="00047F4C" w:rsidP="00047F4C">
            <w:pPr>
              <w:spacing w:after="120"/>
              <w:textAlignment w:val="baseline"/>
              <w:rPr>
                <w:rFonts w:asciiTheme="minorHAnsi" w:hAnsiTheme="minorHAnsi" w:cstheme="minorHAnsi"/>
                <w:color w:val="000000"/>
                <w:highlight w:val="yellow"/>
              </w:rPr>
            </w:pPr>
            <w:r w:rsidRPr="00047F4C">
              <w:rPr>
                <w:rFonts w:asciiTheme="minorHAnsi" w:hAnsiTheme="minorHAnsi" w:cstheme="minorHAnsi"/>
                <w:color w:val="000000"/>
              </w:rPr>
              <w:t xml:space="preserve">Deliver the 2022 Environmental Biosecurity Webinar Series to explore case studies, policies, </w:t>
            </w:r>
            <w:proofErr w:type="gramStart"/>
            <w:r w:rsidRPr="00047F4C">
              <w:rPr>
                <w:rFonts w:asciiTheme="minorHAnsi" w:hAnsiTheme="minorHAnsi" w:cstheme="minorHAnsi"/>
                <w:color w:val="000000"/>
              </w:rPr>
              <w:t>initiatives</w:t>
            </w:r>
            <w:proofErr w:type="gramEnd"/>
            <w:r w:rsidRPr="00047F4C">
              <w:rPr>
                <w:rFonts w:asciiTheme="minorHAnsi" w:hAnsiTheme="minorHAnsi" w:cstheme="minorHAnsi"/>
                <w:color w:val="000000"/>
              </w:rPr>
              <w:t xml:space="preserve"> and research from across the biosecurity system. </w:t>
            </w:r>
          </w:p>
        </w:tc>
        <w:tc>
          <w:tcPr>
            <w:tcW w:w="3685" w:type="dxa"/>
            <w:shd w:val="clear" w:color="auto" w:fill="auto"/>
          </w:tcPr>
          <w:p w14:paraId="5A8C674D" w14:textId="50BEB062" w:rsidR="00047F4C" w:rsidRPr="00047F4C" w:rsidRDefault="00047F4C" w:rsidP="00047F4C">
            <w:pPr>
              <w:spacing w:after="120"/>
              <w:textAlignment w:val="baseline"/>
              <w:rPr>
                <w:rFonts w:asciiTheme="minorHAnsi" w:hAnsiTheme="minorHAnsi" w:cstheme="minorHAnsi"/>
                <w:color w:val="000000"/>
              </w:rPr>
            </w:pPr>
            <w:r w:rsidRPr="00047F4C">
              <w:rPr>
                <w:rFonts w:asciiTheme="minorHAnsi" w:hAnsiTheme="minorHAnsi" w:cstheme="minorHAnsi"/>
                <w:color w:val="000000"/>
              </w:rPr>
              <w:t>Australian Government</w:t>
            </w:r>
          </w:p>
        </w:tc>
      </w:tr>
      <w:tr w:rsidR="00047F4C" w:rsidRPr="00187839" w14:paraId="53199ECE" w14:textId="77777777" w:rsidTr="00CF464F">
        <w:trPr>
          <w:cantSplit/>
          <w:trHeight w:val="70"/>
        </w:trPr>
        <w:tc>
          <w:tcPr>
            <w:tcW w:w="5949" w:type="dxa"/>
            <w:shd w:val="clear" w:color="auto" w:fill="auto"/>
          </w:tcPr>
          <w:p w14:paraId="2C664333" w14:textId="7C5A4061" w:rsidR="00047F4C" w:rsidRPr="00047F4C" w:rsidRDefault="00047F4C" w:rsidP="00047F4C">
            <w:pPr>
              <w:spacing w:after="120"/>
              <w:textAlignment w:val="baseline"/>
              <w:rPr>
                <w:rFonts w:asciiTheme="minorHAnsi" w:hAnsiTheme="minorHAnsi" w:cstheme="minorHAnsi"/>
                <w:color w:val="000000"/>
                <w:highlight w:val="yellow"/>
              </w:rPr>
            </w:pPr>
            <w:r w:rsidRPr="00047F4C">
              <w:rPr>
                <w:rFonts w:asciiTheme="minorHAnsi" w:hAnsiTheme="minorHAnsi" w:cstheme="minorHAnsi"/>
                <w:color w:val="000000"/>
              </w:rPr>
              <w:t xml:space="preserve">Deliver targeted biosecurity education campaigns, in multiple languages where relevant, including with a focus on online shoppers. </w:t>
            </w:r>
          </w:p>
        </w:tc>
        <w:tc>
          <w:tcPr>
            <w:tcW w:w="3685" w:type="dxa"/>
            <w:shd w:val="clear" w:color="auto" w:fill="auto"/>
          </w:tcPr>
          <w:p w14:paraId="6A2CC8A0" w14:textId="3E816E0D" w:rsidR="00047F4C" w:rsidRPr="00047F4C" w:rsidRDefault="00047F4C" w:rsidP="00047F4C">
            <w:pPr>
              <w:spacing w:after="120"/>
              <w:textAlignment w:val="baseline"/>
              <w:rPr>
                <w:rFonts w:asciiTheme="minorHAnsi" w:hAnsiTheme="minorHAnsi" w:cstheme="minorHAnsi"/>
                <w:color w:val="000000"/>
              </w:rPr>
            </w:pPr>
            <w:r w:rsidRPr="00047F4C">
              <w:rPr>
                <w:rFonts w:asciiTheme="minorHAnsi" w:hAnsiTheme="minorHAnsi" w:cstheme="minorHAnsi"/>
                <w:color w:val="000000"/>
              </w:rPr>
              <w:t>Australian Government</w:t>
            </w:r>
          </w:p>
        </w:tc>
      </w:tr>
      <w:tr w:rsidR="00047F4C" w:rsidRPr="00187839" w14:paraId="1CB84DB7" w14:textId="77777777" w:rsidTr="00CF464F">
        <w:trPr>
          <w:cantSplit/>
          <w:trHeight w:val="70"/>
        </w:trPr>
        <w:tc>
          <w:tcPr>
            <w:tcW w:w="5949" w:type="dxa"/>
            <w:shd w:val="clear" w:color="auto" w:fill="auto"/>
          </w:tcPr>
          <w:p w14:paraId="18EE2845" w14:textId="01357B4D" w:rsidR="00047F4C" w:rsidRPr="00047F4C" w:rsidRDefault="00047F4C" w:rsidP="00047F4C">
            <w:pPr>
              <w:spacing w:after="120"/>
              <w:textAlignment w:val="baseline"/>
              <w:rPr>
                <w:rFonts w:asciiTheme="minorHAnsi" w:hAnsiTheme="minorHAnsi" w:cstheme="minorHAnsi"/>
                <w:color w:val="000000"/>
                <w:highlight w:val="yellow"/>
              </w:rPr>
            </w:pPr>
            <w:r w:rsidRPr="00047F4C">
              <w:rPr>
                <w:rFonts w:asciiTheme="minorHAnsi" w:hAnsiTheme="minorHAnsi" w:cstheme="minorHAnsi"/>
                <w:color w:val="000000"/>
              </w:rPr>
              <w:t>Develop a program on plant health and biosecurity for school</w:t>
            </w:r>
            <w:r w:rsidR="00FC43A2">
              <w:rPr>
                <w:rFonts w:asciiTheme="minorHAnsi" w:hAnsiTheme="minorHAnsi" w:cstheme="minorHAnsi"/>
                <w:color w:val="000000"/>
              </w:rPr>
              <w:noBreakHyphen/>
            </w:r>
            <w:r w:rsidRPr="00047F4C">
              <w:rPr>
                <w:rFonts w:asciiTheme="minorHAnsi" w:hAnsiTheme="minorHAnsi" w:cstheme="minorHAnsi"/>
                <w:color w:val="000000"/>
              </w:rPr>
              <w:t>aged children (years 5-6) in New South Wales to raise biosecurity awareness.</w:t>
            </w:r>
          </w:p>
        </w:tc>
        <w:tc>
          <w:tcPr>
            <w:tcW w:w="3685" w:type="dxa"/>
            <w:shd w:val="clear" w:color="auto" w:fill="auto"/>
          </w:tcPr>
          <w:p w14:paraId="038B93F8" w14:textId="0667C962" w:rsidR="00047F4C" w:rsidRPr="00047F4C" w:rsidRDefault="00047F4C" w:rsidP="00047F4C">
            <w:pPr>
              <w:spacing w:after="120"/>
              <w:textAlignment w:val="baseline"/>
              <w:rPr>
                <w:rFonts w:asciiTheme="minorHAnsi" w:hAnsiTheme="minorHAnsi" w:cstheme="minorHAnsi"/>
                <w:color w:val="000000"/>
              </w:rPr>
            </w:pPr>
            <w:r w:rsidRPr="00047F4C">
              <w:rPr>
                <w:rFonts w:asciiTheme="minorHAnsi" w:hAnsiTheme="minorHAnsi" w:cstheme="minorHAnsi"/>
                <w:color w:val="000000"/>
              </w:rPr>
              <w:t>New South Wales Government</w:t>
            </w:r>
          </w:p>
        </w:tc>
      </w:tr>
      <w:tr w:rsidR="00047F4C" w:rsidRPr="00187839" w14:paraId="4A0CDB30" w14:textId="77777777" w:rsidTr="00CF464F">
        <w:trPr>
          <w:cantSplit/>
          <w:trHeight w:val="70"/>
        </w:trPr>
        <w:tc>
          <w:tcPr>
            <w:tcW w:w="5949" w:type="dxa"/>
            <w:shd w:val="clear" w:color="auto" w:fill="auto"/>
          </w:tcPr>
          <w:p w14:paraId="658A16EE" w14:textId="0C859D57" w:rsidR="00047F4C" w:rsidRPr="00047F4C" w:rsidRDefault="00047F4C" w:rsidP="00047F4C">
            <w:pPr>
              <w:spacing w:after="120"/>
              <w:textAlignment w:val="baseline"/>
              <w:rPr>
                <w:rFonts w:asciiTheme="minorHAnsi" w:hAnsiTheme="minorHAnsi" w:cstheme="minorHAnsi"/>
                <w:color w:val="000000"/>
                <w:highlight w:val="yellow"/>
              </w:rPr>
            </w:pPr>
            <w:r w:rsidRPr="00047F4C">
              <w:rPr>
                <w:rFonts w:asciiTheme="minorHAnsi" w:hAnsiTheme="minorHAnsi" w:cstheme="minorHAnsi"/>
              </w:rPr>
              <w:t xml:space="preserve">Deliver information sessions aimed at backyard or local growers about the need to control Queensland fruit fly. </w:t>
            </w:r>
          </w:p>
        </w:tc>
        <w:tc>
          <w:tcPr>
            <w:tcW w:w="3685" w:type="dxa"/>
            <w:shd w:val="clear" w:color="auto" w:fill="auto"/>
          </w:tcPr>
          <w:p w14:paraId="7D9EA42A" w14:textId="56A57437" w:rsidR="00047F4C" w:rsidRPr="00047F4C" w:rsidRDefault="00047F4C" w:rsidP="00047F4C">
            <w:pPr>
              <w:spacing w:after="120"/>
              <w:textAlignment w:val="baseline"/>
              <w:rPr>
                <w:rFonts w:asciiTheme="minorHAnsi" w:hAnsiTheme="minorHAnsi" w:cstheme="minorHAnsi"/>
                <w:color w:val="000000"/>
              </w:rPr>
            </w:pPr>
            <w:r w:rsidRPr="00047F4C">
              <w:rPr>
                <w:rFonts w:asciiTheme="minorHAnsi" w:hAnsiTheme="minorHAnsi" w:cstheme="minorHAnsi"/>
                <w:color w:val="000000"/>
              </w:rPr>
              <w:t>New South Wales Government</w:t>
            </w:r>
          </w:p>
        </w:tc>
      </w:tr>
      <w:tr w:rsidR="00047F4C" w:rsidRPr="00187839" w14:paraId="2DD2C121" w14:textId="77777777" w:rsidTr="00CF464F">
        <w:trPr>
          <w:cantSplit/>
          <w:trHeight w:val="70"/>
        </w:trPr>
        <w:tc>
          <w:tcPr>
            <w:tcW w:w="5949" w:type="dxa"/>
            <w:shd w:val="clear" w:color="auto" w:fill="auto"/>
          </w:tcPr>
          <w:p w14:paraId="6A41AB0F" w14:textId="7CF1BB5D" w:rsidR="00047F4C" w:rsidRPr="00047F4C" w:rsidRDefault="00047F4C" w:rsidP="00047F4C">
            <w:pPr>
              <w:spacing w:after="120"/>
              <w:textAlignment w:val="baseline"/>
              <w:rPr>
                <w:rFonts w:asciiTheme="minorHAnsi" w:hAnsiTheme="minorHAnsi" w:cstheme="minorHAnsi"/>
                <w:color w:val="000000"/>
                <w:highlight w:val="yellow"/>
              </w:rPr>
            </w:pPr>
            <w:r w:rsidRPr="00047F4C">
              <w:rPr>
                <w:rFonts w:asciiTheme="minorHAnsi" w:hAnsiTheme="minorHAnsi" w:cstheme="minorHAnsi"/>
              </w:rPr>
              <w:t xml:space="preserve">Finalise a work booklet which provides information and a series of checklists for on-farm biosecurity management. </w:t>
            </w:r>
          </w:p>
        </w:tc>
        <w:tc>
          <w:tcPr>
            <w:tcW w:w="3685" w:type="dxa"/>
            <w:shd w:val="clear" w:color="auto" w:fill="auto"/>
          </w:tcPr>
          <w:p w14:paraId="744C4A7E" w14:textId="246843FD" w:rsidR="00047F4C" w:rsidRPr="00047F4C" w:rsidRDefault="00047F4C" w:rsidP="00047F4C">
            <w:pPr>
              <w:spacing w:after="120"/>
              <w:textAlignment w:val="baseline"/>
              <w:rPr>
                <w:rFonts w:asciiTheme="minorHAnsi" w:hAnsiTheme="minorHAnsi" w:cstheme="minorHAnsi"/>
                <w:color w:val="000000"/>
              </w:rPr>
            </w:pPr>
            <w:r w:rsidRPr="00047F4C">
              <w:rPr>
                <w:rFonts w:asciiTheme="minorHAnsi" w:hAnsiTheme="minorHAnsi" w:cstheme="minorHAnsi"/>
                <w:color w:val="000000"/>
              </w:rPr>
              <w:t>Northern Territory Government</w:t>
            </w:r>
          </w:p>
        </w:tc>
      </w:tr>
      <w:tr w:rsidR="00047F4C" w:rsidRPr="00187839" w14:paraId="1466E1AC" w14:textId="77777777" w:rsidTr="00CF464F">
        <w:trPr>
          <w:cantSplit/>
          <w:trHeight w:val="70"/>
        </w:trPr>
        <w:tc>
          <w:tcPr>
            <w:tcW w:w="5949" w:type="dxa"/>
            <w:shd w:val="clear" w:color="auto" w:fill="auto"/>
          </w:tcPr>
          <w:p w14:paraId="0947E47C" w14:textId="60ADD7CB" w:rsidR="00047F4C" w:rsidRPr="00047F4C" w:rsidRDefault="00047F4C" w:rsidP="00047F4C">
            <w:pPr>
              <w:spacing w:after="120"/>
              <w:textAlignment w:val="baseline"/>
              <w:rPr>
                <w:rFonts w:asciiTheme="minorHAnsi" w:hAnsiTheme="minorHAnsi" w:cstheme="minorHAnsi"/>
                <w:color w:val="000000"/>
                <w:highlight w:val="yellow"/>
              </w:rPr>
            </w:pPr>
            <w:r w:rsidRPr="00047F4C">
              <w:rPr>
                <w:rFonts w:asciiTheme="minorHAnsi" w:hAnsiTheme="minorHAnsi" w:cstheme="minorHAnsi"/>
              </w:rPr>
              <w:t>Deliver the National Bee Biosecurity Program to help beekeepers manage pests that are already in Australia and educate and prepare for incursions by exotic pests.</w:t>
            </w:r>
          </w:p>
        </w:tc>
        <w:tc>
          <w:tcPr>
            <w:tcW w:w="3685" w:type="dxa"/>
            <w:shd w:val="clear" w:color="auto" w:fill="auto"/>
          </w:tcPr>
          <w:p w14:paraId="26152631" w14:textId="4F050ADD" w:rsidR="00047F4C" w:rsidRPr="00047F4C" w:rsidRDefault="00047F4C" w:rsidP="00047F4C">
            <w:pPr>
              <w:spacing w:after="120"/>
              <w:textAlignment w:val="baseline"/>
              <w:rPr>
                <w:rFonts w:asciiTheme="minorHAnsi" w:hAnsiTheme="minorHAnsi" w:cstheme="minorHAnsi"/>
                <w:color w:val="000000"/>
              </w:rPr>
            </w:pPr>
            <w:r w:rsidRPr="00047F4C">
              <w:rPr>
                <w:rFonts w:asciiTheme="minorHAnsi" w:hAnsiTheme="minorHAnsi" w:cstheme="minorHAnsi"/>
                <w:color w:val="000000"/>
              </w:rPr>
              <w:t>Plant Health Australia</w:t>
            </w:r>
          </w:p>
        </w:tc>
      </w:tr>
      <w:tr w:rsidR="00047F4C" w:rsidRPr="00187839" w14:paraId="70D708B2" w14:textId="77777777" w:rsidTr="00CF464F">
        <w:trPr>
          <w:cantSplit/>
          <w:trHeight w:val="70"/>
        </w:trPr>
        <w:tc>
          <w:tcPr>
            <w:tcW w:w="5949" w:type="dxa"/>
            <w:shd w:val="clear" w:color="auto" w:fill="auto"/>
          </w:tcPr>
          <w:p w14:paraId="49EC3BFB" w14:textId="083C6E13" w:rsidR="00047F4C" w:rsidRPr="00047F4C" w:rsidRDefault="00047F4C" w:rsidP="00047F4C">
            <w:pPr>
              <w:spacing w:after="120"/>
              <w:textAlignment w:val="baseline"/>
              <w:rPr>
                <w:rFonts w:asciiTheme="minorHAnsi" w:hAnsiTheme="minorHAnsi" w:cstheme="minorHAnsi"/>
                <w:color w:val="000000"/>
                <w:highlight w:val="yellow"/>
              </w:rPr>
            </w:pPr>
            <w:r w:rsidRPr="00047F4C">
              <w:rPr>
                <w:rFonts w:asciiTheme="minorHAnsi" w:hAnsiTheme="minorHAnsi" w:cstheme="minorHAnsi"/>
              </w:rPr>
              <w:t xml:space="preserve">Commence work with plant industries to develop a communication plan for the promotion and extension of biosecurity awareness to industry. </w:t>
            </w:r>
          </w:p>
        </w:tc>
        <w:tc>
          <w:tcPr>
            <w:tcW w:w="3685" w:type="dxa"/>
            <w:shd w:val="clear" w:color="auto" w:fill="auto"/>
          </w:tcPr>
          <w:p w14:paraId="06C5E461" w14:textId="0F7EA4D8" w:rsidR="00047F4C" w:rsidRPr="00047F4C" w:rsidRDefault="00047F4C" w:rsidP="00047F4C">
            <w:pPr>
              <w:spacing w:after="120"/>
              <w:textAlignment w:val="baseline"/>
              <w:rPr>
                <w:rFonts w:asciiTheme="minorHAnsi" w:hAnsiTheme="minorHAnsi" w:cstheme="minorHAnsi"/>
                <w:color w:val="000000"/>
              </w:rPr>
            </w:pPr>
            <w:r w:rsidRPr="00047F4C">
              <w:rPr>
                <w:rFonts w:asciiTheme="minorHAnsi" w:hAnsiTheme="minorHAnsi" w:cstheme="minorHAnsi"/>
                <w:color w:val="000000"/>
              </w:rPr>
              <w:t>Plant Health Australia</w:t>
            </w:r>
          </w:p>
        </w:tc>
      </w:tr>
      <w:tr w:rsidR="00047F4C" w:rsidRPr="00187839" w14:paraId="3242A765" w14:textId="77777777" w:rsidTr="00EB3581">
        <w:trPr>
          <w:cantSplit/>
          <w:trHeight w:val="70"/>
        </w:trPr>
        <w:tc>
          <w:tcPr>
            <w:tcW w:w="5949" w:type="dxa"/>
            <w:shd w:val="clear" w:color="auto" w:fill="auto"/>
          </w:tcPr>
          <w:p w14:paraId="0CFF925C" w14:textId="115794E3" w:rsidR="00047F4C" w:rsidRPr="00047F4C" w:rsidRDefault="00047F4C" w:rsidP="00047F4C">
            <w:pPr>
              <w:spacing w:after="120"/>
              <w:textAlignment w:val="baseline"/>
              <w:rPr>
                <w:rFonts w:asciiTheme="minorHAnsi" w:hAnsiTheme="minorHAnsi" w:cstheme="minorHAnsi"/>
                <w:color w:val="000000"/>
                <w:highlight w:val="yellow"/>
              </w:rPr>
            </w:pPr>
            <w:r w:rsidRPr="00047F4C">
              <w:rPr>
                <w:rFonts w:asciiTheme="minorHAnsi" w:hAnsiTheme="minorHAnsi" w:cstheme="minorHAnsi"/>
                <w:color w:val="000000"/>
              </w:rPr>
              <w:lastRenderedPageBreak/>
              <w:t>Develop a plan for a national approach to acknowledge and celebrate International Plant Health Day across the plant health sector in Australia.</w:t>
            </w:r>
          </w:p>
        </w:tc>
        <w:tc>
          <w:tcPr>
            <w:tcW w:w="3685" w:type="dxa"/>
            <w:shd w:val="clear" w:color="auto" w:fill="auto"/>
          </w:tcPr>
          <w:p w14:paraId="439E7D88" w14:textId="08869CCF" w:rsidR="00047F4C" w:rsidRPr="00047F4C" w:rsidRDefault="00047F4C" w:rsidP="00047F4C">
            <w:pPr>
              <w:spacing w:after="120"/>
              <w:textAlignment w:val="baseline"/>
              <w:rPr>
                <w:rFonts w:asciiTheme="minorHAnsi" w:hAnsiTheme="minorHAnsi" w:cstheme="minorHAnsi"/>
                <w:color w:val="000000"/>
              </w:rPr>
            </w:pPr>
            <w:r w:rsidRPr="00047F4C">
              <w:rPr>
                <w:rFonts w:asciiTheme="minorHAnsi" w:hAnsiTheme="minorHAnsi" w:cstheme="minorHAnsi"/>
                <w:color w:val="000000"/>
              </w:rPr>
              <w:t>Plant Industries Biosecurity Committee</w:t>
            </w:r>
          </w:p>
        </w:tc>
      </w:tr>
      <w:tr w:rsidR="00047F4C" w:rsidRPr="00187839" w14:paraId="626A3CE6" w14:textId="77777777" w:rsidTr="00CF464F">
        <w:trPr>
          <w:cantSplit/>
          <w:trHeight w:val="70"/>
        </w:trPr>
        <w:tc>
          <w:tcPr>
            <w:tcW w:w="5949" w:type="dxa"/>
            <w:shd w:val="clear" w:color="auto" w:fill="auto"/>
          </w:tcPr>
          <w:p w14:paraId="48F57EB3" w14:textId="67F794F7" w:rsidR="00047F4C" w:rsidRPr="00047F4C" w:rsidRDefault="00047F4C" w:rsidP="00047F4C">
            <w:pPr>
              <w:spacing w:after="120"/>
              <w:textAlignment w:val="baseline"/>
              <w:rPr>
                <w:rFonts w:asciiTheme="minorHAnsi" w:hAnsiTheme="minorHAnsi" w:cstheme="minorHAnsi"/>
                <w:color w:val="000000"/>
                <w:highlight w:val="yellow"/>
              </w:rPr>
            </w:pPr>
            <w:r w:rsidRPr="00047F4C">
              <w:rPr>
                <w:rFonts w:asciiTheme="minorHAnsi" w:hAnsiTheme="minorHAnsi" w:cstheme="minorHAnsi"/>
              </w:rPr>
              <w:t xml:space="preserve">Deliver a school engagement program and community speaking program to promote awareness of the role community can play during an incursion. </w:t>
            </w:r>
          </w:p>
        </w:tc>
        <w:tc>
          <w:tcPr>
            <w:tcW w:w="3685" w:type="dxa"/>
            <w:shd w:val="clear" w:color="auto" w:fill="auto"/>
          </w:tcPr>
          <w:p w14:paraId="0D0A6250" w14:textId="2F3A565D" w:rsidR="00047F4C" w:rsidRPr="00047F4C" w:rsidRDefault="00047F4C" w:rsidP="00047F4C">
            <w:pPr>
              <w:spacing w:after="120"/>
              <w:textAlignment w:val="baseline"/>
              <w:rPr>
                <w:rFonts w:asciiTheme="minorHAnsi" w:hAnsiTheme="minorHAnsi" w:cstheme="minorHAnsi"/>
                <w:color w:val="000000"/>
              </w:rPr>
            </w:pPr>
            <w:r w:rsidRPr="00047F4C">
              <w:rPr>
                <w:rFonts w:asciiTheme="minorHAnsi" w:hAnsiTheme="minorHAnsi" w:cstheme="minorHAnsi"/>
                <w:color w:val="000000"/>
              </w:rPr>
              <w:t>South Australian Government</w:t>
            </w:r>
          </w:p>
        </w:tc>
      </w:tr>
    </w:tbl>
    <w:p w14:paraId="0899BD44" w14:textId="6C772058" w:rsidR="00617085" w:rsidRDefault="00617085" w:rsidP="00617085">
      <w:pPr>
        <w:pStyle w:val="Heading3"/>
        <w:spacing w:after="0"/>
      </w:pPr>
      <w:r>
        <w:t xml:space="preserve">ACTION 1.5: </w:t>
      </w:r>
    </w:p>
    <w:p w14:paraId="0CFE9B45" w14:textId="034EC735" w:rsidR="00617085" w:rsidRDefault="00C735C2" w:rsidP="00617085">
      <w:pPr>
        <w:pStyle w:val="Heading3"/>
        <w:spacing w:before="120"/>
        <w:rPr>
          <w:bCs/>
        </w:rPr>
      </w:pPr>
      <w:r w:rsidRPr="004E447A">
        <w:rPr>
          <w:bCs/>
        </w:rPr>
        <w:t>Create opportunities to enhance community and citizen science contributions to plant biosecurity</w:t>
      </w:r>
    </w:p>
    <w:tbl>
      <w:tblPr>
        <w:tblStyle w:val="TableGrid"/>
        <w:tblW w:w="9634" w:type="dxa"/>
        <w:tblLayout w:type="fixed"/>
        <w:tblLook w:val="04A0" w:firstRow="1" w:lastRow="0" w:firstColumn="1" w:lastColumn="0" w:noHBand="0" w:noVBand="1"/>
      </w:tblPr>
      <w:tblGrid>
        <w:gridCol w:w="5949"/>
        <w:gridCol w:w="3685"/>
      </w:tblGrid>
      <w:tr w:rsidR="00617085" w:rsidRPr="00187839" w14:paraId="6666D39E" w14:textId="77777777" w:rsidTr="003E6969">
        <w:trPr>
          <w:tblHeader/>
        </w:trPr>
        <w:tc>
          <w:tcPr>
            <w:tcW w:w="5949" w:type="dxa"/>
            <w:shd w:val="clear" w:color="auto" w:fill="435464" w:themeFill="text2"/>
          </w:tcPr>
          <w:p w14:paraId="1E975712" w14:textId="77777777" w:rsidR="00617085" w:rsidRPr="005850A9" w:rsidRDefault="00617085"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2EF41F70" w14:textId="77777777" w:rsidR="00617085" w:rsidRPr="005850A9" w:rsidRDefault="00617085"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870BB2" w:rsidRPr="00187839" w14:paraId="27874EC7" w14:textId="77777777" w:rsidTr="003E6969">
        <w:trPr>
          <w:trHeight w:val="70"/>
        </w:trPr>
        <w:tc>
          <w:tcPr>
            <w:tcW w:w="5949" w:type="dxa"/>
            <w:shd w:val="clear" w:color="auto" w:fill="auto"/>
          </w:tcPr>
          <w:p w14:paraId="11D13CA0" w14:textId="53A5A64F" w:rsidR="00870BB2" w:rsidRPr="00870BB2" w:rsidRDefault="00870BB2" w:rsidP="00870BB2">
            <w:pPr>
              <w:spacing w:after="120"/>
              <w:textAlignment w:val="baseline"/>
              <w:rPr>
                <w:rFonts w:asciiTheme="minorHAnsi" w:hAnsiTheme="minorHAnsi" w:cstheme="minorHAnsi"/>
                <w:color w:val="000000"/>
                <w:highlight w:val="yellow"/>
              </w:rPr>
            </w:pPr>
            <w:r w:rsidRPr="00870BB2">
              <w:rPr>
                <w:rFonts w:asciiTheme="minorHAnsi" w:hAnsiTheme="minorHAnsi" w:cstheme="minorHAnsi"/>
              </w:rPr>
              <w:t xml:space="preserve">Expand engagement, </w:t>
            </w:r>
            <w:proofErr w:type="gramStart"/>
            <w:r w:rsidRPr="00870BB2">
              <w:rPr>
                <w:rFonts w:asciiTheme="minorHAnsi" w:hAnsiTheme="minorHAnsi" w:cstheme="minorHAnsi"/>
              </w:rPr>
              <w:t>training</w:t>
            </w:r>
            <w:proofErr w:type="gramEnd"/>
            <w:r w:rsidRPr="00870BB2">
              <w:rPr>
                <w:rFonts w:asciiTheme="minorHAnsi" w:hAnsiTheme="minorHAnsi" w:cstheme="minorHAnsi"/>
              </w:rPr>
              <w:t xml:space="preserve"> and volunteer biosecurity surveillance activities for citrus pests in urban and peri-urban communities.</w:t>
            </w:r>
          </w:p>
        </w:tc>
        <w:tc>
          <w:tcPr>
            <w:tcW w:w="3685" w:type="dxa"/>
            <w:shd w:val="clear" w:color="auto" w:fill="auto"/>
          </w:tcPr>
          <w:p w14:paraId="230F9301" w14:textId="77BFE293" w:rsidR="00870BB2" w:rsidRPr="00870BB2" w:rsidRDefault="00870BB2" w:rsidP="00870BB2">
            <w:pPr>
              <w:spacing w:after="120"/>
              <w:textAlignment w:val="baseline"/>
              <w:rPr>
                <w:rFonts w:asciiTheme="minorHAnsi" w:hAnsiTheme="minorHAnsi" w:cstheme="minorHAnsi"/>
                <w:color w:val="000000"/>
              </w:rPr>
            </w:pPr>
            <w:r w:rsidRPr="00870BB2">
              <w:rPr>
                <w:rFonts w:asciiTheme="minorHAnsi" w:hAnsiTheme="minorHAnsi" w:cstheme="minorHAnsi"/>
                <w:color w:val="000000"/>
              </w:rPr>
              <w:t>Citrus Australia</w:t>
            </w:r>
          </w:p>
        </w:tc>
      </w:tr>
      <w:tr w:rsidR="00870BB2" w:rsidRPr="00187839" w14:paraId="1782BCB5" w14:textId="77777777" w:rsidTr="00D97F1C">
        <w:trPr>
          <w:trHeight w:val="70"/>
        </w:trPr>
        <w:tc>
          <w:tcPr>
            <w:tcW w:w="5949" w:type="dxa"/>
            <w:shd w:val="clear" w:color="auto" w:fill="auto"/>
          </w:tcPr>
          <w:p w14:paraId="543ABF7A" w14:textId="14E9F819" w:rsidR="00870BB2" w:rsidRPr="00870BB2" w:rsidRDefault="00870BB2" w:rsidP="00870BB2">
            <w:pPr>
              <w:spacing w:after="120"/>
              <w:textAlignment w:val="baseline"/>
              <w:rPr>
                <w:rFonts w:asciiTheme="minorHAnsi" w:hAnsiTheme="minorHAnsi" w:cstheme="minorHAnsi"/>
                <w:color w:val="000000"/>
                <w:highlight w:val="yellow"/>
              </w:rPr>
            </w:pPr>
            <w:r w:rsidRPr="00870BB2">
              <w:rPr>
                <w:rFonts w:asciiTheme="minorHAnsi" w:hAnsiTheme="minorHAnsi" w:cstheme="minorHAnsi"/>
                <w:color w:val="000000"/>
              </w:rPr>
              <w:t xml:space="preserve">Promote surveillance activities through the Peri-Urban Environmental Biosecurity Network to assist volunteers in performing environmental biosecurity surveillance functions. </w:t>
            </w:r>
          </w:p>
        </w:tc>
        <w:tc>
          <w:tcPr>
            <w:tcW w:w="3685" w:type="dxa"/>
            <w:shd w:val="clear" w:color="auto" w:fill="auto"/>
          </w:tcPr>
          <w:p w14:paraId="6CD08B73" w14:textId="17642607" w:rsidR="00870BB2" w:rsidRPr="00870BB2" w:rsidRDefault="00870BB2" w:rsidP="00870BB2">
            <w:pPr>
              <w:spacing w:after="120"/>
              <w:textAlignment w:val="baseline"/>
              <w:rPr>
                <w:rFonts w:asciiTheme="minorHAnsi" w:hAnsiTheme="minorHAnsi" w:cstheme="minorHAnsi"/>
                <w:color w:val="000000"/>
              </w:rPr>
            </w:pPr>
            <w:r w:rsidRPr="00870BB2">
              <w:rPr>
                <w:rFonts w:asciiTheme="minorHAnsi" w:hAnsiTheme="minorHAnsi" w:cstheme="minorHAnsi"/>
                <w:color w:val="000000"/>
              </w:rPr>
              <w:t xml:space="preserve">New South Wales Government </w:t>
            </w:r>
          </w:p>
        </w:tc>
      </w:tr>
      <w:tr w:rsidR="00870BB2" w:rsidRPr="00187839" w14:paraId="771802F2" w14:textId="77777777" w:rsidTr="00D97F1C">
        <w:trPr>
          <w:trHeight w:val="70"/>
        </w:trPr>
        <w:tc>
          <w:tcPr>
            <w:tcW w:w="5949" w:type="dxa"/>
            <w:shd w:val="clear" w:color="auto" w:fill="auto"/>
          </w:tcPr>
          <w:p w14:paraId="0D8E1E09" w14:textId="6EDF90ED" w:rsidR="00870BB2" w:rsidRPr="00870BB2" w:rsidRDefault="00870BB2" w:rsidP="00870BB2">
            <w:pPr>
              <w:spacing w:after="120"/>
              <w:textAlignment w:val="baseline"/>
              <w:rPr>
                <w:rFonts w:asciiTheme="minorHAnsi" w:hAnsiTheme="minorHAnsi" w:cstheme="minorHAnsi"/>
                <w:color w:val="000000"/>
                <w:highlight w:val="yellow"/>
              </w:rPr>
            </w:pPr>
            <w:r w:rsidRPr="00870BB2">
              <w:rPr>
                <w:rFonts w:asciiTheme="minorHAnsi" w:hAnsiTheme="minorHAnsi" w:cstheme="minorHAnsi"/>
                <w:color w:val="000000"/>
              </w:rPr>
              <w:t xml:space="preserve">Deliver a </w:t>
            </w:r>
            <w:proofErr w:type="gramStart"/>
            <w:r w:rsidRPr="00870BB2">
              <w:rPr>
                <w:rFonts w:asciiTheme="minorHAnsi" w:hAnsiTheme="minorHAnsi" w:cstheme="minorHAnsi"/>
                <w:color w:val="000000"/>
              </w:rPr>
              <w:t>Honey Bee</w:t>
            </w:r>
            <w:proofErr w:type="gramEnd"/>
            <w:r w:rsidRPr="00870BB2">
              <w:rPr>
                <w:rFonts w:asciiTheme="minorHAnsi" w:hAnsiTheme="minorHAnsi" w:cstheme="minorHAnsi"/>
                <w:color w:val="000000"/>
              </w:rPr>
              <w:t xml:space="preserve"> Community Surveillance Program in the Northern Territory. </w:t>
            </w:r>
          </w:p>
        </w:tc>
        <w:tc>
          <w:tcPr>
            <w:tcW w:w="3685" w:type="dxa"/>
            <w:shd w:val="clear" w:color="auto" w:fill="auto"/>
          </w:tcPr>
          <w:p w14:paraId="2022EE2D" w14:textId="7813A17F" w:rsidR="00870BB2" w:rsidRPr="00870BB2" w:rsidRDefault="00870BB2" w:rsidP="00870BB2">
            <w:pPr>
              <w:spacing w:after="120"/>
              <w:textAlignment w:val="baseline"/>
              <w:rPr>
                <w:rFonts w:asciiTheme="minorHAnsi" w:hAnsiTheme="minorHAnsi" w:cstheme="minorHAnsi"/>
                <w:color w:val="000000"/>
              </w:rPr>
            </w:pPr>
            <w:r w:rsidRPr="00870BB2">
              <w:rPr>
                <w:rFonts w:asciiTheme="minorHAnsi" w:hAnsiTheme="minorHAnsi" w:cstheme="minorHAnsi"/>
                <w:color w:val="000000"/>
              </w:rPr>
              <w:t>Northern Territory Government</w:t>
            </w:r>
          </w:p>
        </w:tc>
      </w:tr>
      <w:tr w:rsidR="00870BB2" w:rsidRPr="00187839" w14:paraId="77940432" w14:textId="77777777" w:rsidTr="00D97F1C">
        <w:trPr>
          <w:trHeight w:val="70"/>
        </w:trPr>
        <w:tc>
          <w:tcPr>
            <w:tcW w:w="5949" w:type="dxa"/>
            <w:shd w:val="clear" w:color="auto" w:fill="auto"/>
          </w:tcPr>
          <w:p w14:paraId="6F35EC81" w14:textId="11C7B6A2" w:rsidR="00870BB2" w:rsidRPr="00870BB2" w:rsidRDefault="00870BB2" w:rsidP="00870BB2">
            <w:pPr>
              <w:spacing w:after="120"/>
              <w:textAlignment w:val="baseline"/>
              <w:rPr>
                <w:rFonts w:asciiTheme="minorHAnsi" w:hAnsiTheme="minorHAnsi" w:cstheme="minorHAnsi"/>
                <w:color w:val="000000"/>
                <w:highlight w:val="yellow"/>
              </w:rPr>
            </w:pPr>
            <w:r w:rsidRPr="00870BB2">
              <w:rPr>
                <w:rFonts w:asciiTheme="minorHAnsi" w:hAnsiTheme="minorHAnsi" w:cstheme="minorHAnsi"/>
                <w:color w:val="000000"/>
              </w:rPr>
              <w:t xml:space="preserve">Promote surveillance activities through the Urban Plant Health Network to increase general surveillance efforts across Victoria. </w:t>
            </w:r>
          </w:p>
        </w:tc>
        <w:tc>
          <w:tcPr>
            <w:tcW w:w="3685" w:type="dxa"/>
            <w:shd w:val="clear" w:color="auto" w:fill="auto"/>
          </w:tcPr>
          <w:p w14:paraId="02BF14F7" w14:textId="242785DE" w:rsidR="00870BB2" w:rsidRPr="00870BB2" w:rsidRDefault="00870BB2" w:rsidP="00870BB2">
            <w:pPr>
              <w:spacing w:after="120"/>
              <w:textAlignment w:val="baseline"/>
              <w:rPr>
                <w:rFonts w:asciiTheme="minorHAnsi" w:hAnsiTheme="minorHAnsi" w:cstheme="minorHAnsi"/>
                <w:color w:val="000000"/>
              </w:rPr>
            </w:pPr>
            <w:r w:rsidRPr="00870BB2">
              <w:rPr>
                <w:rFonts w:asciiTheme="minorHAnsi" w:hAnsiTheme="minorHAnsi" w:cstheme="minorHAnsi"/>
                <w:color w:val="000000"/>
              </w:rPr>
              <w:t>Victorian Government</w:t>
            </w:r>
          </w:p>
        </w:tc>
      </w:tr>
      <w:tr w:rsidR="00870BB2" w:rsidRPr="00187839" w14:paraId="603C7C22" w14:textId="77777777" w:rsidTr="00D97F1C">
        <w:trPr>
          <w:trHeight w:val="70"/>
        </w:trPr>
        <w:tc>
          <w:tcPr>
            <w:tcW w:w="5949" w:type="dxa"/>
            <w:shd w:val="clear" w:color="auto" w:fill="auto"/>
          </w:tcPr>
          <w:p w14:paraId="0471E26A" w14:textId="35B612EF" w:rsidR="00870BB2" w:rsidRPr="00870BB2" w:rsidRDefault="00870BB2" w:rsidP="00870BB2">
            <w:pPr>
              <w:spacing w:after="120"/>
              <w:textAlignment w:val="baseline"/>
              <w:rPr>
                <w:rFonts w:asciiTheme="minorHAnsi" w:hAnsiTheme="minorHAnsi" w:cstheme="minorHAnsi"/>
                <w:color w:val="000000"/>
                <w:highlight w:val="yellow"/>
              </w:rPr>
            </w:pPr>
            <w:r w:rsidRPr="00870BB2">
              <w:rPr>
                <w:rFonts w:asciiTheme="minorHAnsi" w:hAnsiTheme="minorHAnsi" w:cstheme="minorHAnsi"/>
                <w:color w:val="000000"/>
              </w:rPr>
              <w:t>Deliver a Pantry Blitz in participating jurisdictions to improve biosecurity awareness and encourage participation in biosecurity activities.</w:t>
            </w:r>
          </w:p>
        </w:tc>
        <w:tc>
          <w:tcPr>
            <w:tcW w:w="3685" w:type="dxa"/>
            <w:shd w:val="clear" w:color="auto" w:fill="auto"/>
          </w:tcPr>
          <w:p w14:paraId="2007A472" w14:textId="5804DCE3" w:rsidR="00870BB2" w:rsidRPr="00870BB2" w:rsidRDefault="00870BB2" w:rsidP="00870BB2">
            <w:pPr>
              <w:spacing w:after="120"/>
              <w:textAlignment w:val="baseline"/>
              <w:rPr>
                <w:rFonts w:asciiTheme="minorHAnsi" w:hAnsiTheme="minorHAnsi" w:cstheme="minorHAnsi"/>
                <w:color w:val="000000"/>
              </w:rPr>
            </w:pPr>
            <w:r w:rsidRPr="00870BB2">
              <w:rPr>
                <w:rFonts w:asciiTheme="minorHAnsi" w:hAnsiTheme="minorHAnsi" w:cstheme="minorHAnsi"/>
                <w:color w:val="000000"/>
              </w:rPr>
              <w:t>Various</w:t>
            </w:r>
          </w:p>
        </w:tc>
      </w:tr>
      <w:tr w:rsidR="00637B4D" w:rsidRPr="00187839" w14:paraId="7F27D09A" w14:textId="77777777" w:rsidTr="00D97F1C">
        <w:trPr>
          <w:trHeight w:val="70"/>
        </w:trPr>
        <w:tc>
          <w:tcPr>
            <w:tcW w:w="5949" w:type="dxa"/>
            <w:shd w:val="clear" w:color="auto" w:fill="auto"/>
          </w:tcPr>
          <w:p w14:paraId="0B731293" w14:textId="25012980" w:rsidR="00637B4D" w:rsidRPr="00870BB2" w:rsidRDefault="00637B4D" w:rsidP="00637B4D">
            <w:pPr>
              <w:spacing w:after="120"/>
              <w:textAlignment w:val="baseline"/>
              <w:rPr>
                <w:rFonts w:asciiTheme="minorHAnsi" w:hAnsiTheme="minorHAnsi" w:cstheme="minorHAnsi"/>
                <w:color w:val="000000"/>
                <w:highlight w:val="yellow"/>
              </w:rPr>
            </w:pPr>
            <w:r w:rsidRPr="00870BB2">
              <w:rPr>
                <w:rFonts w:asciiTheme="minorHAnsi" w:hAnsiTheme="minorHAnsi" w:cstheme="minorHAnsi"/>
                <w:color w:val="000000"/>
              </w:rPr>
              <w:t xml:space="preserve">Promote weed spotter initiatives to support the early detection and reporting of new and emerging weeds. </w:t>
            </w:r>
          </w:p>
        </w:tc>
        <w:tc>
          <w:tcPr>
            <w:tcW w:w="3685" w:type="dxa"/>
            <w:shd w:val="clear" w:color="auto" w:fill="auto"/>
          </w:tcPr>
          <w:p w14:paraId="589C4C4B" w14:textId="790CE406" w:rsidR="00637B4D" w:rsidRPr="00870BB2" w:rsidRDefault="00870BB2" w:rsidP="00637B4D">
            <w:pPr>
              <w:spacing w:after="120"/>
              <w:textAlignment w:val="baseline"/>
              <w:rPr>
                <w:rFonts w:asciiTheme="minorHAnsi" w:hAnsiTheme="minorHAnsi" w:cstheme="minorHAnsi"/>
                <w:color w:val="000000"/>
              </w:rPr>
            </w:pPr>
            <w:r w:rsidRPr="00870BB2">
              <w:rPr>
                <w:rFonts w:asciiTheme="minorHAnsi" w:hAnsiTheme="minorHAnsi" w:cstheme="minorHAnsi"/>
                <w:color w:val="000000"/>
              </w:rPr>
              <w:t>Various</w:t>
            </w:r>
          </w:p>
        </w:tc>
      </w:tr>
      <w:tr w:rsidR="00637B4D" w:rsidRPr="00187839" w14:paraId="10245457" w14:textId="77777777" w:rsidTr="003E6969">
        <w:trPr>
          <w:trHeight w:val="70"/>
        </w:trPr>
        <w:tc>
          <w:tcPr>
            <w:tcW w:w="5949" w:type="dxa"/>
            <w:shd w:val="clear" w:color="auto" w:fill="auto"/>
          </w:tcPr>
          <w:p w14:paraId="1258D795" w14:textId="106C5A13" w:rsidR="00637B4D" w:rsidRPr="00870BB2" w:rsidRDefault="00637B4D" w:rsidP="00637B4D">
            <w:pPr>
              <w:spacing w:after="120"/>
              <w:textAlignment w:val="baseline"/>
              <w:rPr>
                <w:rFonts w:asciiTheme="minorHAnsi" w:hAnsiTheme="minorHAnsi" w:cstheme="minorHAnsi"/>
                <w:color w:val="000000"/>
                <w:highlight w:val="yellow"/>
              </w:rPr>
            </w:pPr>
            <w:r w:rsidRPr="00870BB2">
              <w:rPr>
                <w:rFonts w:asciiTheme="minorHAnsi" w:hAnsiTheme="minorHAnsi" w:cstheme="minorHAnsi"/>
                <w:color w:val="000000"/>
              </w:rPr>
              <w:t>Support continued engagement with the community and off</w:t>
            </w:r>
            <w:r w:rsidR="00E17442">
              <w:rPr>
                <w:rFonts w:asciiTheme="minorHAnsi" w:hAnsiTheme="minorHAnsi" w:cstheme="minorHAnsi"/>
                <w:color w:val="000000"/>
              </w:rPr>
              <w:noBreakHyphen/>
            </w:r>
            <w:r w:rsidRPr="00870BB2">
              <w:rPr>
                <w:rFonts w:asciiTheme="minorHAnsi" w:hAnsiTheme="minorHAnsi" w:cstheme="minorHAnsi"/>
                <w:color w:val="000000"/>
              </w:rPr>
              <w:t>farm stakeholders in regional fruit fly surveillance and management.</w:t>
            </w:r>
          </w:p>
        </w:tc>
        <w:tc>
          <w:tcPr>
            <w:tcW w:w="3685" w:type="dxa"/>
            <w:shd w:val="clear" w:color="auto" w:fill="auto"/>
          </w:tcPr>
          <w:p w14:paraId="75531A49" w14:textId="292CA575" w:rsidR="00637B4D" w:rsidRPr="00870BB2" w:rsidRDefault="00870BB2" w:rsidP="00637B4D">
            <w:pPr>
              <w:spacing w:after="120"/>
              <w:textAlignment w:val="baseline"/>
              <w:rPr>
                <w:rFonts w:asciiTheme="minorHAnsi" w:hAnsiTheme="minorHAnsi" w:cstheme="minorHAnsi"/>
                <w:color w:val="000000"/>
              </w:rPr>
            </w:pPr>
            <w:r w:rsidRPr="00870BB2">
              <w:rPr>
                <w:rFonts w:asciiTheme="minorHAnsi" w:hAnsiTheme="minorHAnsi" w:cstheme="minorHAnsi"/>
                <w:color w:val="000000"/>
              </w:rPr>
              <w:t>Various</w:t>
            </w:r>
          </w:p>
        </w:tc>
      </w:tr>
    </w:tbl>
    <w:p w14:paraId="48C82109" w14:textId="024D99CC" w:rsidR="00CF464F" w:rsidRDefault="00CF464F">
      <w:pPr>
        <w:widowControl/>
        <w:autoSpaceDE/>
        <w:autoSpaceDN/>
        <w:spacing w:after="160" w:line="259" w:lineRule="auto"/>
      </w:pPr>
    </w:p>
    <w:p w14:paraId="56E846A7" w14:textId="50851922" w:rsidR="00376995" w:rsidRDefault="00376995" w:rsidP="00BE318E"/>
    <w:p w14:paraId="33FE8F6E" w14:textId="49F0B299" w:rsidR="00407514" w:rsidRDefault="00407514">
      <w:pPr>
        <w:widowControl/>
        <w:autoSpaceDE/>
        <w:autoSpaceDN/>
        <w:spacing w:after="160" w:line="259" w:lineRule="auto"/>
      </w:pPr>
      <w:r>
        <w:br w:type="page"/>
      </w:r>
    </w:p>
    <w:p w14:paraId="32008714" w14:textId="200911F7" w:rsidR="00376995" w:rsidRDefault="00407514" w:rsidP="00BE318E">
      <w:r>
        <w:rPr>
          <w:noProof/>
        </w:rPr>
        <w:lastRenderedPageBreak/>
        <w:drawing>
          <wp:anchor distT="0" distB="0" distL="114300" distR="114300" simplePos="0" relativeHeight="251664384" behindDoc="1" locked="0" layoutInCell="1" allowOverlap="1" wp14:anchorId="0AEFA0B7" wp14:editId="5957EE92">
            <wp:simplePos x="0" y="0"/>
            <wp:positionH relativeFrom="page">
              <wp:posOffset>10160</wp:posOffset>
            </wp:positionH>
            <wp:positionV relativeFrom="paragraph">
              <wp:posOffset>-873922</wp:posOffset>
            </wp:positionV>
            <wp:extent cx="7535161" cy="10657205"/>
            <wp:effectExtent l="0" t="0" r="8890" b="0"/>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5161"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E88A6" w14:textId="6157A3B7" w:rsidR="00376995" w:rsidRDefault="00376995" w:rsidP="00BE318E"/>
    <w:p w14:paraId="617E7976" w14:textId="2A262B9E" w:rsidR="004A5DDE" w:rsidRDefault="004A5DDE" w:rsidP="00BE318E"/>
    <w:p w14:paraId="47ED14E4" w14:textId="263F3780" w:rsidR="004A5DDE" w:rsidRDefault="004A5DDE" w:rsidP="00BE318E"/>
    <w:p w14:paraId="63511311" w14:textId="20FCDF23" w:rsidR="004A5DDE" w:rsidRDefault="004A5DDE" w:rsidP="00BE318E"/>
    <w:p w14:paraId="3DCE493A" w14:textId="29F2350F" w:rsidR="004A5DDE" w:rsidRDefault="002769AD">
      <w:pPr>
        <w:widowControl/>
        <w:autoSpaceDE/>
        <w:autoSpaceDN/>
        <w:spacing w:after="160" w:line="259" w:lineRule="auto"/>
      </w:pPr>
      <w:r w:rsidRPr="002769AD">
        <w:rPr>
          <w:noProof/>
        </w:rPr>
        <w:drawing>
          <wp:anchor distT="0" distB="0" distL="114300" distR="114300" simplePos="0" relativeHeight="251665408" behindDoc="0" locked="0" layoutInCell="1" allowOverlap="1" wp14:anchorId="570269A5" wp14:editId="2DDA45D0">
            <wp:simplePos x="0" y="0"/>
            <wp:positionH relativeFrom="margin">
              <wp:align>left</wp:align>
            </wp:positionH>
            <wp:positionV relativeFrom="paragraph">
              <wp:posOffset>3893303</wp:posOffset>
            </wp:positionV>
            <wp:extent cx="6120130" cy="2994025"/>
            <wp:effectExtent l="0" t="0" r="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20130" cy="2994025"/>
                    </a:xfrm>
                    <a:prstGeom prst="rect">
                      <a:avLst/>
                    </a:prstGeom>
                  </pic:spPr>
                </pic:pic>
              </a:graphicData>
            </a:graphic>
            <wp14:sizeRelH relativeFrom="page">
              <wp14:pctWidth>0</wp14:pctWidth>
            </wp14:sizeRelH>
            <wp14:sizeRelV relativeFrom="page">
              <wp14:pctHeight>0</wp14:pctHeight>
            </wp14:sizeRelV>
          </wp:anchor>
        </w:drawing>
      </w:r>
      <w:r w:rsidR="004A5DDE">
        <w:br w:type="page"/>
      </w:r>
    </w:p>
    <w:p w14:paraId="379528B2" w14:textId="1FAB13BD" w:rsidR="002769AD" w:rsidRDefault="002769AD" w:rsidP="002769AD">
      <w:pPr>
        <w:pStyle w:val="Heading3"/>
        <w:spacing w:after="0"/>
      </w:pPr>
      <w:r>
        <w:lastRenderedPageBreak/>
        <w:t xml:space="preserve">ACTION 2.1: </w:t>
      </w:r>
    </w:p>
    <w:p w14:paraId="70470536" w14:textId="29604677" w:rsidR="002769AD" w:rsidRPr="001C6F06" w:rsidRDefault="002769AD" w:rsidP="002769AD">
      <w:pPr>
        <w:pStyle w:val="Heading3"/>
        <w:spacing w:before="120"/>
      </w:pPr>
      <w:r w:rsidRPr="004E447A">
        <w:rPr>
          <w:bCs/>
        </w:rPr>
        <w:t>Establis</w:t>
      </w:r>
      <w:r w:rsidR="00C33650">
        <w:t>h a common understanding of plant biosecurity risks and management options in the Australian context</w:t>
      </w:r>
    </w:p>
    <w:tbl>
      <w:tblPr>
        <w:tblStyle w:val="TableGrid"/>
        <w:tblW w:w="9634" w:type="dxa"/>
        <w:tblLayout w:type="fixed"/>
        <w:tblLook w:val="04A0" w:firstRow="1" w:lastRow="0" w:firstColumn="1" w:lastColumn="0" w:noHBand="0" w:noVBand="1"/>
      </w:tblPr>
      <w:tblGrid>
        <w:gridCol w:w="5949"/>
        <w:gridCol w:w="3685"/>
      </w:tblGrid>
      <w:tr w:rsidR="002769AD" w:rsidRPr="00187839" w14:paraId="724732CA" w14:textId="77777777" w:rsidTr="003E6969">
        <w:trPr>
          <w:tblHeader/>
        </w:trPr>
        <w:tc>
          <w:tcPr>
            <w:tcW w:w="5949" w:type="dxa"/>
            <w:shd w:val="clear" w:color="auto" w:fill="435464" w:themeFill="text2"/>
          </w:tcPr>
          <w:p w14:paraId="6F9FCC92" w14:textId="77777777" w:rsidR="002769AD" w:rsidRPr="005850A9" w:rsidRDefault="002769AD"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6077E2DD" w14:textId="77777777" w:rsidR="002769AD" w:rsidRPr="005850A9" w:rsidRDefault="002769AD"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8B2766" w:rsidRPr="00187839" w14:paraId="2617EE60" w14:textId="77777777" w:rsidTr="003E6969">
        <w:trPr>
          <w:trHeight w:val="70"/>
        </w:trPr>
        <w:tc>
          <w:tcPr>
            <w:tcW w:w="5949" w:type="dxa"/>
            <w:shd w:val="clear" w:color="auto" w:fill="auto"/>
          </w:tcPr>
          <w:p w14:paraId="30746EE9" w14:textId="7F862A60" w:rsidR="008B2766" w:rsidRPr="008B2766" w:rsidRDefault="008B2766" w:rsidP="008B2766">
            <w:pPr>
              <w:spacing w:after="120"/>
              <w:textAlignment w:val="baseline"/>
              <w:rPr>
                <w:rFonts w:asciiTheme="minorHAnsi" w:hAnsiTheme="minorHAnsi" w:cstheme="minorHAnsi"/>
                <w:color w:val="000000"/>
                <w:highlight w:val="yellow"/>
              </w:rPr>
            </w:pPr>
            <w:r w:rsidRPr="008B2766">
              <w:rPr>
                <w:rFonts w:asciiTheme="minorHAnsi" w:hAnsiTheme="minorHAnsi" w:cstheme="minorHAnsi"/>
                <w:color w:val="000000"/>
              </w:rPr>
              <w:t>Finalise and implement a national action plan for hitchhiker plant pests to enhance Australia’s capacity to prevent, prepare for and respond to the threat of such pests.</w:t>
            </w:r>
          </w:p>
        </w:tc>
        <w:tc>
          <w:tcPr>
            <w:tcW w:w="3685" w:type="dxa"/>
            <w:shd w:val="clear" w:color="auto" w:fill="auto"/>
          </w:tcPr>
          <w:p w14:paraId="7DCFC079" w14:textId="31890890"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color w:val="000000"/>
              </w:rPr>
              <w:t>Australian Government</w:t>
            </w:r>
          </w:p>
        </w:tc>
      </w:tr>
      <w:tr w:rsidR="008B2766" w:rsidRPr="00187839" w14:paraId="07439363" w14:textId="77777777" w:rsidTr="003E6969">
        <w:trPr>
          <w:trHeight w:val="70"/>
        </w:trPr>
        <w:tc>
          <w:tcPr>
            <w:tcW w:w="5949" w:type="dxa"/>
            <w:shd w:val="clear" w:color="auto" w:fill="auto"/>
          </w:tcPr>
          <w:p w14:paraId="7F209BA2" w14:textId="5914AC92"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rPr>
              <w:t>Commence development of a national action plan for trees and timber and a national action plan for fruit flies to build national capability to prevent and respond to pest and disease threats.</w:t>
            </w:r>
          </w:p>
        </w:tc>
        <w:tc>
          <w:tcPr>
            <w:tcW w:w="3685" w:type="dxa"/>
            <w:shd w:val="clear" w:color="auto" w:fill="auto"/>
          </w:tcPr>
          <w:p w14:paraId="20FF8FFD" w14:textId="711A4CA2"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color w:val="000000"/>
              </w:rPr>
              <w:t>Australian Government</w:t>
            </w:r>
          </w:p>
        </w:tc>
      </w:tr>
      <w:tr w:rsidR="008B2766" w:rsidRPr="00187839" w14:paraId="750E514C" w14:textId="77777777" w:rsidTr="003E6969">
        <w:trPr>
          <w:trHeight w:val="70"/>
        </w:trPr>
        <w:tc>
          <w:tcPr>
            <w:tcW w:w="5949" w:type="dxa"/>
            <w:shd w:val="clear" w:color="auto" w:fill="auto"/>
          </w:tcPr>
          <w:p w14:paraId="2FF4E33A" w14:textId="092D3515"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rPr>
              <w:t xml:space="preserve">Progress development of a threat abatement plan for myrtle rust to a provide coordinated and long-term national response for current and future threats. </w:t>
            </w:r>
          </w:p>
        </w:tc>
        <w:tc>
          <w:tcPr>
            <w:tcW w:w="3685" w:type="dxa"/>
            <w:shd w:val="clear" w:color="auto" w:fill="auto"/>
          </w:tcPr>
          <w:p w14:paraId="60BE068E" w14:textId="18FAD844"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color w:val="000000"/>
              </w:rPr>
              <w:t>Australian Government</w:t>
            </w:r>
          </w:p>
        </w:tc>
      </w:tr>
      <w:tr w:rsidR="008B2766" w:rsidRPr="00187839" w14:paraId="23B2D75D" w14:textId="77777777" w:rsidTr="00EB3581">
        <w:trPr>
          <w:trHeight w:val="70"/>
        </w:trPr>
        <w:tc>
          <w:tcPr>
            <w:tcW w:w="5949" w:type="dxa"/>
            <w:shd w:val="clear" w:color="auto" w:fill="auto"/>
          </w:tcPr>
          <w:p w14:paraId="506EF9F2" w14:textId="265A2A84"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rPr>
              <w:t xml:space="preserve">Establish a Northern Biosecurity Forum to plan and map out biosecurity threats, risks, </w:t>
            </w:r>
            <w:proofErr w:type="gramStart"/>
            <w:r w:rsidRPr="008B2766">
              <w:rPr>
                <w:rFonts w:asciiTheme="minorHAnsi" w:hAnsiTheme="minorHAnsi" w:cstheme="minorHAnsi"/>
              </w:rPr>
              <w:t>innovations</w:t>
            </w:r>
            <w:proofErr w:type="gramEnd"/>
            <w:r w:rsidRPr="008B2766">
              <w:rPr>
                <w:rFonts w:asciiTheme="minorHAnsi" w:hAnsiTheme="minorHAnsi" w:cstheme="minorHAnsi"/>
              </w:rPr>
              <w:t xml:space="preserve"> and approaches. </w:t>
            </w:r>
          </w:p>
        </w:tc>
        <w:tc>
          <w:tcPr>
            <w:tcW w:w="3685" w:type="dxa"/>
            <w:shd w:val="clear" w:color="auto" w:fill="auto"/>
          </w:tcPr>
          <w:p w14:paraId="4C779C45" w14:textId="6A477474"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color w:val="000000"/>
              </w:rPr>
              <w:t>Australian Government</w:t>
            </w:r>
          </w:p>
        </w:tc>
      </w:tr>
      <w:tr w:rsidR="008B2766" w:rsidRPr="00187839" w14:paraId="44699D20" w14:textId="77777777" w:rsidTr="00EB3581">
        <w:trPr>
          <w:trHeight w:val="70"/>
        </w:trPr>
        <w:tc>
          <w:tcPr>
            <w:tcW w:w="5949" w:type="dxa"/>
            <w:shd w:val="clear" w:color="auto" w:fill="auto"/>
          </w:tcPr>
          <w:p w14:paraId="1EFCCB87" w14:textId="6C1DD328"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color w:val="000000"/>
              </w:rPr>
              <w:t>Undertake a review of surveillance design and analysis documentation for building consistent national approaches.</w:t>
            </w:r>
          </w:p>
        </w:tc>
        <w:tc>
          <w:tcPr>
            <w:tcW w:w="3685" w:type="dxa"/>
            <w:shd w:val="clear" w:color="auto" w:fill="auto"/>
          </w:tcPr>
          <w:p w14:paraId="6318AB1F" w14:textId="524B787B"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color w:val="000000"/>
              </w:rPr>
              <w:t>Australian Government</w:t>
            </w:r>
          </w:p>
        </w:tc>
      </w:tr>
      <w:tr w:rsidR="008B2766" w:rsidRPr="00187839" w14:paraId="0C4F8F7A" w14:textId="77777777" w:rsidTr="00EB3581">
        <w:trPr>
          <w:trHeight w:val="70"/>
        </w:trPr>
        <w:tc>
          <w:tcPr>
            <w:tcW w:w="5949" w:type="dxa"/>
            <w:shd w:val="clear" w:color="auto" w:fill="auto"/>
          </w:tcPr>
          <w:p w14:paraId="22BDBECD" w14:textId="4F3A9121"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rPr>
              <w:t>Monitor the performance of the pest record specifications to ensure that data supports national analysis and reporting.</w:t>
            </w:r>
          </w:p>
        </w:tc>
        <w:tc>
          <w:tcPr>
            <w:tcW w:w="3685" w:type="dxa"/>
            <w:shd w:val="clear" w:color="auto" w:fill="auto"/>
          </w:tcPr>
          <w:p w14:paraId="644D80B5" w14:textId="3459E791"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color w:val="000000"/>
              </w:rPr>
              <w:t>Australian Government</w:t>
            </w:r>
          </w:p>
        </w:tc>
      </w:tr>
      <w:tr w:rsidR="008B2766" w:rsidRPr="00187839" w14:paraId="460CD6C7" w14:textId="77777777" w:rsidTr="00EB3581">
        <w:trPr>
          <w:trHeight w:val="70"/>
        </w:trPr>
        <w:tc>
          <w:tcPr>
            <w:tcW w:w="5949" w:type="dxa"/>
            <w:shd w:val="clear" w:color="auto" w:fill="auto"/>
          </w:tcPr>
          <w:p w14:paraId="633FE820" w14:textId="14DE7289"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rPr>
              <w:t xml:space="preserve">Commence development of a national action plan for the management of Phylloxera to raise awareness and improve preparedness for the grape and wine sector.  </w:t>
            </w:r>
          </w:p>
        </w:tc>
        <w:tc>
          <w:tcPr>
            <w:tcW w:w="3685" w:type="dxa"/>
            <w:shd w:val="clear" w:color="auto" w:fill="auto"/>
          </w:tcPr>
          <w:p w14:paraId="25B9054B" w14:textId="78157A31"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color w:val="000000"/>
              </w:rPr>
              <w:t>Australian Grape and Wine</w:t>
            </w:r>
          </w:p>
        </w:tc>
      </w:tr>
      <w:tr w:rsidR="008B2766" w:rsidRPr="00187839" w14:paraId="22049558" w14:textId="77777777" w:rsidTr="00EB3581">
        <w:trPr>
          <w:trHeight w:val="70"/>
        </w:trPr>
        <w:tc>
          <w:tcPr>
            <w:tcW w:w="5949" w:type="dxa"/>
            <w:shd w:val="clear" w:color="auto" w:fill="auto"/>
          </w:tcPr>
          <w:p w14:paraId="75986389" w14:textId="34DCB98D"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color w:val="000000"/>
              </w:rPr>
              <w:t xml:space="preserve">Finalise a National Established Weed Priorities framework and implementation plan to provide a strategic approach for reducing the spread and impacts of established weeds. </w:t>
            </w:r>
          </w:p>
        </w:tc>
        <w:tc>
          <w:tcPr>
            <w:tcW w:w="3685" w:type="dxa"/>
            <w:shd w:val="clear" w:color="auto" w:fill="auto"/>
          </w:tcPr>
          <w:p w14:paraId="722F7767" w14:textId="6AFDA5CE"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color w:val="000000"/>
              </w:rPr>
              <w:t>EIC - Weeds Working Group</w:t>
            </w:r>
          </w:p>
        </w:tc>
      </w:tr>
      <w:tr w:rsidR="008B2766" w:rsidRPr="00187839" w14:paraId="003B3904" w14:textId="77777777" w:rsidTr="00EB3581">
        <w:trPr>
          <w:trHeight w:val="70"/>
        </w:trPr>
        <w:tc>
          <w:tcPr>
            <w:tcW w:w="5949" w:type="dxa"/>
            <w:shd w:val="clear" w:color="auto" w:fill="auto"/>
          </w:tcPr>
          <w:p w14:paraId="24E20C3D" w14:textId="12C73084"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rPr>
              <w:t>Develop and implement a New South Wales action plan for fruit flies.</w:t>
            </w:r>
          </w:p>
        </w:tc>
        <w:tc>
          <w:tcPr>
            <w:tcW w:w="3685" w:type="dxa"/>
            <w:shd w:val="clear" w:color="auto" w:fill="auto"/>
          </w:tcPr>
          <w:p w14:paraId="0EFC4DA4" w14:textId="1FCEC15B"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color w:val="000000"/>
              </w:rPr>
              <w:t>New South Wales Government</w:t>
            </w:r>
          </w:p>
        </w:tc>
      </w:tr>
      <w:tr w:rsidR="008B2766" w:rsidRPr="00187839" w14:paraId="5EE50746" w14:textId="77777777" w:rsidTr="00EB3581">
        <w:trPr>
          <w:trHeight w:val="70"/>
        </w:trPr>
        <w:tc>
          <w:tcPr>
            <w:tcW w:w="5949" w:type="dxa"/>
            <w:shd w:val="clear" w:color="auto" w:fill="auto"/>
          </w:tcPr>
          <w:p w14:paraId="7B06F6E9" w14:textId="7E9CE6B4"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rPr>
              <w:t>Develop a decision tool to assist in identifying which pests will be the target of eradication and which pests will likely be transitioned to management if detected in Australia.</w:t>
            </w:r>
          </w:p>
        </w:tc>
        <w:tc>
          <w:tcPr>
            <w:tcW w:w="3685" w:type="dxa"/>
            <w:shd w:val="clear" w:color="auto" w:fill="auto"/>
          </w:tcPr>
          <w:p w14:paraId="553B4C25" w14:textId="59DC7ABA"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color w:val="000000"/>
              </w:rPr>
              <w:t>Plant Biosecurity Preparedness Working Group</w:t>
            </w:r>
          </w:p>
        </w:tc>
      </w:tr>
      <w:tr w:rsidR="008B2766" w:rsidRPr="00187839" w14:paraId="0FD7923B" w14:textId="77777777" w:rsidTr="00EB3581">
        <w:trPr>
          <w:trHeight w:val="70"/>
        </w:trPr>
        <w:tc>
          <w:tcPr>
            <w:tcW w:w="5949" w:type="dxa"/>
            <w:shd w:val="clear" w:color="auto" w:fill="auto"/>
          </w:tcPr>
          <w:p w14:paraId="1354EE7C" w14:textId="644B94C7"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rPr>
              <w:t xml:space="preserve">Develop biosecurity plans covering Australia's plant industries that highlight focus areas to improve preparedness for plant pest incursions.  </w:t>
            </w:r>
          </w:p>
        </w:tc>
        <w:tc>
          <w:tcPr>
            <w:tcW w:w="3685" w:type="dxa"/>
            <w:shd w:val="clear" w:color="auto" w:fill="auto"/>
          </w:tcPr>
          <w:p w14:paraId="3C4DCDA9" w14:textId="7A5D1406"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color w:val="000000"/>
              </w:rPr>
              <w:t>Plant Health Australia</w:t>
            </w:r>
          </w:p>
        </w:tc>
      </w:tr>
      <w:tr w:rsidR="008B2766" w:rsidRPr="00187839" w14:paraId="11D7E624" w14:textId="77777777" w:rsidTr="003E6969">
        <w:trPr>
          <w:trHeight w:val="70"/>
        </w:trPr>
        <w:tc>
          <w:tcPr>
            <w:tcW w:w="5949" w:type="dxa"/>
            <w:shd w:val="clear" w:color="auto" w:fill="auto"/>
          </w:tcPr>
          <w:p w14:paraId="0AD65495" w14:textId="42978D34"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color w:val="000000"/>
              </w:rPr>
              <w:t xml:space="preserve">Maintain and update the Pest Information Document Database. </w:t>
            </w:r>
          </w:p>
        </w:tc>
        <w:tc>
          <w:tcPr>
            <w:tcW w:w="3685" w:type="dxa"/>
            <w:shd w:val="clear" w:color="auto" w:fill="auto"/>
          </w:tcPr>
          <w:p w14:paraId="5B777BDE" w14:textId="5FD61DF1" w:rsidR="008B2766" w:rsidRPr="008B2766" w:rsidRDefault="008B2766" w:rsidP="008B2766">
            <w:pPr>
              <w:spacing w:after="120"/>
              <w:textAlignment w:val="baseline"/>
              <w:rPr>
                <w:rFonts w:asciiTheme="minorHAnsi" w:hAnsiTheme="minorHAnsi" w:cstheme="minorHAnsi"/>
                <w:color w:val="000000"/>
              </w:rPr>
            </w:pPr>
            <w:r w:rsidRPr="008B2766">
              <w:rPr>
                <w:rFonts w:asciiTheme="minorHAnsi" w:hAnsiTheme="minorHAnsi" w:cstheme="minorHAnsi"/>
                <w:color w:val="000000"/>
              </w:rPr>
              <w:t>Plant Health Australia</w:t>
            </w:r>
          </w:p>
        </w:tc>
      </w:tr>
    </w:tbl>
    <w:p w14:paraId="4679F277" w14:textId="68D9D681" w:rsidR="002769AD" w:rsidRDefault="002769AD" w:rsidP="00CB5A2F">
      <w:pPr>
        <w:pStyle w:val="Heading3"/>
        <w:keepNext/>
        <w:keepLines/>
        <w:spacing w:after="0"/>
      </w:pPr>
      <w:r>
        <w:lastRenderedPageBreak/>
        <w:t xml:space="preserve">ACTION 2.2: </w:t>
      </w:r>
    </w:p>
    <w:p w14:paraId="4F578D3B" w14:textId="3DED50F2" w:rsidR="002769AD" w:rsidRPr="001C6F06" w:rsidRDefault="007224DD" w:rsidP="00CB5A2F">
      <w:pPr>
        <w:pStyle w:val="Heading3"/>
        <w:keepNext/>
        <w:keepLines/>
        <w:spacing w:before="120"/>
      </w:pPr>
      <w:r>
        <w:rPr>
          <w:bCs/>
        </w:rPr>
        <w:t>D</w:t>
      </w:r>
      <w:r>
        <w:t>evelop an ongoing understanding of capacity and capability gaps across the national plant biosecurity system</w:t>
      </w:r>
    </w:p>
    <w:tbl>
      <w:tblPr>
        <w:tblStyle w:val="TableGrid"/>
        <w:tblW w:w="9634" w:type="dxa"/>
        <w:tblLayout w:type="fixed"/>
        <w:tblLook w:val="04A0" w:firstRow="1" w:lastRow="0" w:firstColumn="1" w:lastColumn="0" w:noHBand="0" w:noVBand="1"/>
      </w:tblPr>
      <w:tblGrid>
        <w:gridCol w:w="5949"/>
        <w:gridCol w:w="3685"/>
      </w:tblGrid>
      <w:tr w:rsidR="002769AD" w:rsidRPr="00CB5A2F" w14:paraId="4B35C8FD" w14:textId="77777777" w:rsidTr="00CB5A2F">
        <w:trPr>
          <w:cantSplit/>
          <w:tblHeader/>
        </w:trPr>
        <w:tc>
          <w:tcPr>
            <w:tcW w:w="5949" w:type="dxa"/>
            <w:shd w:val="clear" w:color="auto" w:fill="435464" w:themeFill="text2"/>
          </w:tcPr>
          <w:p w14:paraId="6CD1EDA4" w14:textId="77777777" w:rsidR="002769AD" w:rsidRPr="00CB5A2F" w:rsidRDefault="002769AD" w:rsidP="00CB5A2F">
            <w:pPr>
              <w:keepNext/>
              <w:keepLines/>
              <w:jc w:val="center"/>
              <w:textAlignment w:val="baseline"/>
              <w:rPr>
                <w:rFonts w:asciiTheme="minorHAnsi" w:hAnsiTheme="minorHAnsi" w:cstheme="minorHAnsi"/>
                <w:b/>
                <w:bCs/>
                <w:color w:val="FFFFFF" w:themeColor="background1"/>
              </w:rPr>
            </w:pPr>
            <w:r w:rsidRPr="00CB5A2F">
              <w:rPr>
                <w:rFonts w:asciiTheme="minorHAnsi" w:hAnsiTheme="minorHAnsi" w:cstheme="minorHAnsi"/>
                <w:b/>
                <w:bCs/>
                <w:color w:val="FFFFFF" w:themeColor="background1"/>
              </w:rPr>
              <w:t>Activity</w:t>
            </w:r>
          </w:p>
        </w:tc>
        <w:tc>
          <w:tcPr>
            <w:tcW w:w="3685" w:type="dxa"/>
            <w:shd w:val="clear" w:color="auto" w:fill="435464" w:themeFill="text2"/>
          </w:tcPr>
          <w:p w14:paraId="4C96AB48" w14:textId="77777777" w:rsidR="002769AD" w:rsidRPr="00CB5A2F" w:rsidRDefault="002769AD" w:rsidP="00CB5A2F">
            <w:pPr>
              <w:keepNext/>
              <w:keepLines/>
              <w:jc w:val="center"/>
              <w:textAlignment w:val="baseline"/>
              <w:rPr>
                <w:rFonts w:asciiTheme="minorHAnsi" w:hAnsiTheme="minorHAnsi" w:cstheme="minorHAnsi"/>
                <w:b/>
                <w:bCs/>
                <w:color w:val="FFFFFF" w:themeColor="background1"/>
              </w:rPr>
            </w:pPr>
            <w:r w:rsidRPr="00CB5A2F">
              <w:rPr>
                <w:rFonts w:asciiTheme="minorHAnsi" w:hAnsiTheme="minorHAnsi" w:cstheme="minorHAnsi"/>
                <w:b/>
                <w:bCs/>
                <w:color w:val="FFFFFF" w:themeColor="background1"/>
              </w:rPr>
              <w:t>Lead/Champion</w:t>
            </w:r>
          </w:p>
        </w:tc>
      </w:tr>
      <w:tr w:rsidR="00484EAB" w:rsidRPr="00CB5A2F" w14:paraId="029752CE" w14:textId="77777777" w:rsidTr="00CB5A2F">
        <w:trPr>
          <w:cantSplit/>
          <w:trHeight w:val="70"/>
        </w:trPr>
        <w:tc>
          <w:tcPr>
            <w:tcW w:w="5949" w:type="dxa"/>
            <w:shd w:val="clear" w:color="auto" w:fill="auto"/>
          </w:tcPr>
          <w:p w14:paraId="696C77F6" w14:textId="7A24B6D2" w:rsidR="00484EAB" w:rsidRPr="00CB5A2F" w:rsidRDefault="00484EAB" w:rsidP="00CB5A2F">
            <w:pPr>
              <w:keepNext/>
              <w:keepLines/>
              <w:spacing w:after="120"/>
              <w:textAlignment w:val="baseline"/>
              <w:rPr>
                <w:rFonts w:asciiTheme="minorHAnsi" w:hAnsiTheme="minorHAnsi" w:cstheme="minorHAnsi"/>
                <w:color w:val="000000"/>
                <w:highlight w:val="yellow"/>
              </w:rPr>
            </w:pPr>
            <w:r w:rsidRPr="00CB5A2F">
              <w:rPr>
                <w:rFonts w:asciiTheme="minorHAnsi" w:hAnsiTheme="minorHAnsi" w:cstheme="minorHAnsi"/>
                <w:color w:val="000000"/>
              </w:rPr>
              <w:t xml:space="preserve">Complete phase 1 of a national emergency preparedness exercise program (Exercise </w:t>
            </w:r>
            <w:proofErr w:type="spellStart"/>
            <w:r w:rsidRPr="00CB5A2F">
              <w:rPr>
                <w:rFonts w:asciiTheme="minorHAnsi" w:hAnsiTheme="minorHAnsi" w:cstheme="minorHAnsi"/>
                <w:color w:val="000000"/>
              </w:rPr>
              <w:t>Paratus</w:t>
            </w:r>
            <w:proofErr w:type="spellEnd"/>
            <w:r w:rsidRPr="00CB5A2F">
              <w:rPr>
                <w:rFonts w:asciiTheme="minorHAnsi" w:hAnsiTheme="minorHAnsi" w:cstheme="minorHAnsi"/>
                <w:color w:val="000000"/>
              </w:rPr>
              <w:t>) and refreshed biosecurity emergency management arrangements.</w:t>
            </w:r>
          </w:p>
        </w:tc>
        <w:tc>
          <w:tcPr>
            <w:tcW w:w="3685" w:type="dxa"/>
            <w:shd w:val="clear" w:color="auto" w:fill="auto"/>
          </w:tcPr>
          <w:p w14:paraId="01430159" w14:textId="1095B592" w:rsidR="00484EAB" w:rsidRPr="00CB5A2F" w:rsidRDefault="00484EAB" w:rsidP="00CB5A2F">
            <w:pPr>
              <w:keepNext/>
              <w:keepLines/>
              <w:spacing w:after="120"/>
              <w:textAlignment w:val="baseline"/>
              <w:rPr>
                <w:rFonts w:asciiTheme="minorHAnsi" w:hAnsiTheme="minorHAnsi" w:cstheme="minorHAnsi"/>
                <w:color w:val="000000"/>
              </w:rPr>
            </w:pPr>
            <w:r w:rsidRPr="00CB5A2F">
              <w:rPr>
                <w:rFonts w:asciiTheme="minorHAnsi" w:hAnsiTheme="minorHAnsi" w:cstheme="minorHAnsi"/>
                <w:color w:val="000000"/>
              </w:rPr>
              <w:t>Australian Government</w:t>
            </w:r>
          </w:p>
        </w:tc>
      </w:tr>
      <w:tr w:rsidR="000E4E91" w:rsidRPr="00CB5A2F" w14:paraId="7E91F881" w14:textId="77777777" w:rsidTr="00CB5A2F">
        <w:trPr>
          <w:cantSplit/>
          <w:trHeight w:val="70"/>
        </w:trPr>
        <w:tc>
          <w:tcPr>
            <w:tcW w:w="5949" w:type="dxa"/>
            <w:shd w:val="clear" w:color="auto" w:fill="auto"/>
          </w:tcPr>
          <w:p w14:paraId="505F8DD6" w14:textId="464E8D92" w:rsidR="000E4E91" w:rsidRPr="00CB5A2F" w:rsidRDefault="000E4E91" w:rsidP="000E4E91">
            <w:pPr>
              <w:spacing w:after="120"/>
              <w:textAlignment w:val="baseline"/>
              <w:rPr>
                <w:rFonts w:asciiTheme="minorHAnsi" w:hAnsiTheme="minorHAnsi" w:cstheme="minorHAnsi"/>
                <w:color w:val="000000"/>
              </w:rPr>
            </w:pPr>
            <w:r w:rsidRPr="00995EA8">
              <w:rPr>
                <w:rFonts w:asciiTheme="minorHAnsi" w:hAnsiTheme="minorHAnsi" w:cstheme="minorHAnsi"/>
              </w:rPr>
              <w:t xml:space="preserve">Commence an audit on fruit fly management systems across all jurisdictions.  </w:t>
            </w:r>
          </w:p>
        </w:tc>
        <w:tc>
          <w:tcPr>
            <w:tcW w:w="3685" w:type="dxa"/>
            <w:shd w:val="clear" w:color="auto" w:fill="auto"/>
          </w:tcPr>
          <w:p w14:paraId="7CD12554" w14:textId="4E99FD2B" w:rsidR="000E4E91" w:rsidRPr="00CB5A2F" w:rsidRDefault="000E4E91" w:rsidP="000E4E91">
            <w:pPr>
              <w:spacing w:after="120"/>
              <w:textAlignment w:val="baseline"/>
              <w:rPr>
                <w:rFonts w:asciiTheme="minorHAnsi" w:hAnsiTheme="minorHAnsi" w:cstheme="minorHAnsi"/>
                <w:color w:val="000000"/>
              </w:rPr>
            </w:pPr>
            <w:r w:rsidRPr="00995EA8">
              <w:rPr>
                <w:rFonts w:asciiTheme="minorHAnsi" w:hAnsiTheme="minorHAnsi" w:cstheme="minorHAnsi"/>
                <w:color w:val="000000"/>
              </w:rPr>
              <w:t>Australian Government</w:t>
            </w:r>
          </w:p>
        </w:tc>
      </w:tr>
      <w:tr w:rsidR="000E4E91" w:rsidRPr="00CB5A2F" w14:paraId="5A2B8C1B" w14:textId="77777777" w:rsidTr="00CB5A2F">
        <w:trPr>
          <w:cantSplit/>
          <w:trHeight w:val="70"/>
        </w:trPr>
        <w:tc>
          <w:tcPr>
            <w:tcW w:w="5949" w:type="dxa"/>
            <w:shd w:val="clear" w:color="auto" w:fill="auto"/>
          </w:tcPr>
          <w:p w14:paraId="312ACB3D" w14:textId="6D8680D6" w:rsidR="000E4E91" w:rsidRPr="00CB5A2F" w:rsidRDefault="000E4E91" w:rsidP="000E4E91">
            <w:pPr>
              <w:spacing w:after="120"/>
              <w:textAlignment w:val="baseline"/>
              <w:rPr>
                <w:rFonts w:asciiTheme="minorHAnsi" w:hAnsiTheme="minorHAnsi" w:cstheme="minorHAnsi"/>
                <w:color w:val="000000"/>
                <w:highlight w:val="yellow"/>
              </w:rPr>
            </w:pPr>
            <w:r w:rsidRPr="00CB5A2F">
              <w:rPr>
                <w:rFonts w:asciiTheme="minorHAnsi" w:hAnsiTheme="minorHAnsi" w:cstheme="minorHAnsi"/>
                <w:color w:val="000000"/>
              </w:rPr>
              <w:t>Conduct a gap analysis to identify existing and additional/new capabilities required to perform key surveillance roles.</w:t>
            </w:r>
          </w:p>
        </w:tc>
        <w:tc>
          <w:tcPr>
            <w:tcW w:w="3685" w:type="dxa"/>
            <w:shd w:val="clear" w:color="auto" w:fill="auto"/>
          </w:tcPr>
          <w:p w14:paraId="51C3A8B2" w14:textId="5A6351B1" w:rsidR="000E4E91" w:rsidRPr="00CB5A2F" w:rsidRDefault="000E4E91" w:rsidP="000E4E91">
            <w:pPr>
              <w:spacing w:after="120"/>
              <w:textAlignment w:val="baseline"/>
              <w:rPr>
                <w:rFonts w:asciiTheme="minorHAnsi" w:hAnsiTheme="minorHAnsi" w:cstheme="minorHAnsi"/>
                <w:color w:val="000000"/>
              </w:rPr>
            </w:pPr>
            <w:r w:rsidRPr="00CB5A2F">
              <w:rPr>
                <w:rFonts w:asciiTheme="minorHAnsi" w:hAnsiTheme="minorHAnsi" w:cstheme="minorHAnsi"/>
                <w:color w:val="000000"/>
              </w:rPr>
              <w:t>Australian Government</w:t>
            </w:r>
          </w:p>
        </w:tc>
      </w:tr>
      <w:tr w:rsidR="000E4E91" w:rsidRPr="00CB5A2F" w14:paraId="3724C5A2" w14:textId="77777777" w:rsidTr="00CB5A2F">
        <w:trPr>
          <w:cantSplit/>
          <w:trHeight w:val="70"/>
        </w:trPr>
        <w:tc>
          <w:tcPr>
            <w:tcW w:w="5949" w:type="dxa"/>
            <w:shd w:val="clear" w:color="auto" w:fill="auto"/>
          </w:tcPr>
          <w:p w14:paraId="53AAC0AC" w14:textId="5C0976F8" w:rsidR="000E4E91" w:rsidRPr="00CB5A2F" w:rsidRDefault="000E4E91" w:rsidP="000E4E91">
            <w:pPr>
              <w:spacing w:after="120"/>
              <w:textAlignment w:val="baseline"/>
              <w:rPr>
                <w:rFonts w:asciiTheme="minorHAnsi" w:hAnsiTheme="minorHAnsi" w:cstheme="minorHAnsi"/>
                <w:color w:val="000000"/>
                <w:highlight w:val="yellow"/>
              </w:rPr>
            </w:pPr>
            <w:r w:rsidRPr="00CB5A2F">
              <w:rPr>
                <w:rFonts w:asciiTheme="minorHAnsi" w:hAnsiTheme="minorHAnsi" w:cstheme="minorHAnsi"/>
                <w:color w:val="000000"/>
              </w:rPr>
              <w:t>Undertake a comprehensive analysis of national biosecurity RD&amp;E capabilities to identify gaps and address vulnerabilities.</w:t>
            </w:r>
          </w:p>
        </w:tc>
        <w:tc>
          <w:tcPr>
            <w:tcW w:w="3685" w:type="dxa"/>
            <w:shd w:val="clear" w:color="auto" w:fill="auto"/>
          </w:tcPr>
          <w:p w14:paraId="58AE70A8" w14:textId="2F41E139" w:rsidR="000E4E91" w:rsidRPr="00CB5A2F" w:rsidRDefault="000E4E91" w:rsidP="000E4E91">
            <w:pPr>
              <w:spacing w:after="120"/>
              <w:textAlignment w:val="baseline"/>
              <w:rPr>
                <w:rFonts w:asciiTheme="minorHAnsi" w:hAnsiTheme="minorHAnsi" w:cstheme="minorHAnsi"/>
                <w:color w:val="000000"/>
              </w:rPr>
            </w:pPr>
            <w:r w:rsidRPr="00CB5A2F">
              <w:rPr>
                <w:rFonts w:asciiTheme="minorHAnsi" w:hAnsiTheme="minorHAnsi" w:cstheme="minorHAnsi"/>
                <w:color w:val="000000"/>
              </w:rPr>
              <w:t>NECBRDES National Coordinator</w:t>
            </w:r>
          </w:p>
        </w:tc>
      </w:tr>
      <w:tr w:rsidR="000E4E91" w:rsidRPr="00CB5A2F" w14:paraId="5049BDE6" w14:textId="77777777" w:rsidTr="00CB5A2F">
        <w:trPr>
          <w:cantSplit/>
          <w:trHeight w:val="70"/>
        </w:trPr>
        <w:tc>
          <w:tcPr>
            <w:tcW w:w="5949" w:type="dxa"/>
            <w:shd w:val="clear" w:color="auto" w:fill="auto"/>
          </w:tcPr>
          <w:p w14:paraId="18BEA136" w14:textId="7225F137" w:rsidR="000E4E91" w:rsidRPr="00CB5A2F" w:rsidRDefault="000E4E91" w:rsidP="000E4E91">
            <w:pPr>
              <w:spacing w:after="120"/>
              <w:textAlignment w:val="baseline"/>
              <w:rPr>
                <w:rFonts w:asciiTheme="minorHAnsi" w:hAnsiTheme="minorHAnsi" w:cstheme="minorHAnsi"/>
                <w:color w:val="000000"/>
                <w:highlight w:val="yellow"/>
              </w:rPr>
            </w:pPr>
            <w:r w:rsidRPr="00CB5A2F">
              <w:rPr>
                <w:rFonts w:asciiTheme="minorHAnsi" w:hAnsiTheme="minorHAnsi" w:cstheme="minorHAnsi"/>
                <w:color w:val="000000"/>
              </w:rPr>
              <w:t>Complete an assessment to identify the critical gaps in preparedness of the top National Priority Plant Pests to assist with the prioritisation of preparedness activities.</w:t>
            </w:r>
          </w:p>
        </w:tc>
        <w:tc>
          <w:tcPr>
            <w:tcW w:w="3685" w:type="dxa"/>
            <w:shd w:val="clear" w:color="auto" w:fill="auto"/>
          </w:tcPr>
          <w:p w14:paraId="643B416C" w14:textId="0D6A0D18" w:rsidR="000E4E91" w:rsidRPr="00CB5A2F" w:rsidRDefault="000E4E91" w:rsidP="000E4E91">
            <w:pPr>
              <w:spacing w:after="120"/>
              <w:textAlignment w:val="baseline"/>
              <w:rPr>
                <w:rFonts w:asciiTheme="minorHAnsi" w:hAnsiTheme="minorHAnsi" w:cstheme="minorHAnsi"/>
                <w:color w:val="000000"/>
              </w:rPr>
            </w:pPr>
            <w:r w:rsidRPr="00CB5A2F">
              <w:rPr>
                <w:rFonts w:asciiTheme="minorHAnsi" w:hAnsiTheme="minorHAnsi" w:cstheme="minorHAnsi"/>
                <w:color w:val="000000"/>
              </w:rPr>
              <w:t>Plant Biosecurity Preparedness Working Group</w:t>
            </w:r>
          </w:p>
        </w:tc>
      </w:tr>
      <w:tr w:rsidR="000E4E91" w:rsidRPr="00CB5A2F" w14:paraId="4FD0F273" w14:textId="77777777" w:rsidTr="00CB5A2F">
        <w:trPr>
          <w:cantSplit/>
          <w:trHeight w:val="70"/>
        </w:trPr>
        <w:tc>
          <w:tcPr>
            <w:tcW w:w="5949" w:type="dxa"/>
            <w:shd w:val="clear" w:color="auto" w:fill="auto"/>
          </w:tcPr>
          <w:p w14:paraId="38070F73" w14:textId="34A3C51D" w:rsidR="000E4E91" w:rsidRPr="00CB5A2F" w:rsidRDefault="000E4E91" w:rsidP="000E4E91">
            <w:pPr>
              <w:spacing w:after="120"/>
              <w:textAlignment w:val="baseline"/>
              <w:rPr>
                <w:rFonts w:asciiTheme="minorHAnsi" w:hAnsiTheme="minorHAnsi" w:cstheme="minorHAnsi"/>
                <w:color w:val="000000"/>
                <w:highlight w:val="yellow"/>
              </w:rPr>
            </w:pPr>
            <w:r w:rsidRPr="00CB5A2F">
              <w:rPr>
                <w:rFonts w:asciiTheme="minorHAnsi" w:hAnsiTheme="minorHAnsi" w:cstheme="minorHAnsi"/>
                <w:color w:val="000000"/>
              </w:rPr>
              <w:t>Commence development of a national diagnostics and surveillance capability plan to identify and prioritise activities for priority plant pests.</w:t>
            </w:r>
          </w:p>
        </w:tc>
        <w:tc>
          <w:tcPr>
            <w:tcW w:w="3685" w:type="dxa"/>
            <w:shd w:val="clear" w:color="auto" w:fill="auto"/>
          </w:tcPr>
          <w:p w14:paraId="01E88207" w14:textId="38850CD7" w:rsidR="000E4E91" w:rsidRPr="00CB5A2F" w:rsidRDefault="000E4E91" w:rsidP="000E4E91">
            <w:pPr>
              <w:spacing w:after="120"/>
              <w:textAlignment w:val="baseline"/>
              <w:rPr>
                <w:rFonts w:asciiTheme="minorHAnsi" w:hAnsiTheme="minorHAnsi" w:cstheme="minorHAnsi"/>
                <w:color w:val="000000"/>
              </w:rPr>
            </w:pPr>
            <w:r w:rsidRPr="00CB5A2F">
              <w:rPr>
                <w:rFonts w:asciiTheme="minorHAnsi" w:hAnsiTheme="minorHAnsi" w:cstheme="minorHAnsi"/>
                <w:color w:val="000000"/>
              </w:rPr>
              <w:t>Plant Health Australia</w:t>
            </w:r>
          </w:p>
        </w:tc>
      </w:tr>
      <w:tr w:rsidR="000E4E91" w:rsidRPr="00CB5A2F" w14:paraId="2D0BD984" w14:textId="77777777" w:rsidTr="00CB5A2F">
        <w:trPr>
          <w:cantSplit/>
          <w:trHeight w:val="70"/>
        </w:trPr>
        <w:tc>
          <w:tcPr>
            <w:tcW w:w="5949" w:type="dxa"/>
            <w:shd w:val="clear" w:color="auto" w:fill="auto"/>
          </w:tcPr>
          <w:p w14:paraId="1DF2108E" w14:textId="09CDC660" w:rsidR="000E4E91" w:rsidRPr="00CB5A2F" w:rsidRDefault="000E4E91" w:rsidP="000E4E91">
            <w:pPr>
              <w:spacing w:after="120"/>
              <w:textAlignment w:val="baseline"/>
              <w:rPr>
                <w:rFonts w:asciiTheme="minorHAnsi" w:hAnsiTheme="minorHAnsi" w:cstheme="minorHAnsi"/>
                <w:color w:val="000000"/>
                <w:highlight w:val="yellow"/>
              </w:rPr>
            </w:pPr>
            <w:r w:rsidRPr="00CB5A2F">
              <w:rPr>
                <w:rFonts w:asciiTheme="minorHAnsi" w:hAnsiTheme="minorHAnsi" w:cstheme="minorHAnsi"/>
                <w:color w:val="000000"/>
              </w:rPr>
              <w:t>Review the National Professional Development Framework for the PSNAP to identify gaps in professional development activities.</w:t>
            </w:r>
          </w:p>
        </w:tc>
        <w:tc>
          <w:tcPr>
            <w:tcW w:w="3685" w:type="dxa"/>
            <w:shd w:val="clear" w:color="auto" w:fill="auto"/>
          </w:tcPr>
          <w:p w14:paraId="6A71DBD8" w14:textId="634A53A5" w:rsidR="000E4E91" w:rsidRPr="00CB5A2F" w:rsidRDefault="000E4E91" w:rsidP="000E4E91">
            <w:pPr>
              <w:spacing w:after="120"/>
              <w:textAlignment w:val="baseline"/>
              <w:rPr>
                <w:rFonts w:asciiTheme="minorHAnsi" w:hAnsiTheme="minorHAnsi" w:cstheme="minorHAnsi"/>
                <w:color w:val="000000"/>
              </w:rPr>
            </w:pPr>
            <w:r w:rsidRPr="00CB5A2F">
              <w:rPr>
                <w:rFonts w:asciiTheme="minorHAnsi" w:hAnsiTheme="minorHAnsi" w:cstheme="minorHAnsi"/>
                <w:color w:val="000000"/>
              </w:rPr>
              <w:t>SNPHS - Plant Surveillance Network Working Group</w:t>
            </w:r>
          </w:p>
        </w:tc>
      </w:tr>
      <w:tr w:rsidR="000E4E91" w:rsidRPr="00CB5A2F" w14:paraId="06AAF96B" w14:textId="77777777" w:rsidTr="00CB5A2F">
        <w:trPr>
          <w:cantSplit/>
          <w:trHeight w:val="70"/>
        </w:trPr>
        <w:tc>
          <w:tcPr>
            <w:tcW w:w="5949" w:type="dxa"/>
            <w:shd w:val="clear" w:color="auto" w:fill="auto"/>
          </w:tcPr>
          <w:p w14:paraId="3AA473F2" w14:textId="36400660" w:rsidR="000E4E91" w:rsidRPr="00CB5A2F" w:rsidRDefault="000E4E91" w:rsidP="000E4E91">
            <w:pPr>
              <w:spacing w:after="120"/>
              <w:textAlignment w:val="baseline"/>
              <w:rPr>
                <w:rFonts w:asciiTheme="minorHAnsi" w:hAnsiTheme="minorHAnsi" w:cstheme="minorHAnsi"/>
                <w:color w:val="000000"/>
                <w:highlight w:val="yellow"/>
              </w:rPr>
            </w:pPr>
            <w:r w:rsidRPr="00CB5A2F">
              <w:rPr>
                <w:rFonts w:asciiTheme="minorHAnsi" w:hAnsiTheme="minorHAnsi" w:cstheme="minorHAnsi"/>
                <w:color w:val="000000"/>
              </w:rPr>
              <w:t>Review of the National Professional Development Framework for the NPBDN to identify gaps in professional development activities.</w:t>
            </w:r>
          </w:p>
        </w:tc>
        <w:tc>
          <w:tcPr>
            <w:tcW w:w="3685" w:type="dxa"/>
            <w:shd w:val="clear" w:color="auto" w:fill="auto"/>
          </w:tcPr>
          <w:p w14:paraId="5200E055" w14:textId="3577BBFB" w:rsidR="000E4E91" w:rsidRPr="00CB5A2F" w:rsidRDefault="000E4E91" w:rsidP="000E4E91">
            <w:pPr>
              <w:spacing w:after="120"/>
              <w:textAlignment w:val="baseline"/>
              <w:rPr>
                <w:rFonts w:asciiTheme="minorHAnsi" w:hAnsiTheme="minorHAnsi" w:cstheme="minorHAnsi"/>
                <w:color w:val="000000"/>
              </w:rPr>
            </w:pPr>
            <w:r w:rsidRPr="00CB5A2F">
              <w:rPr>
                <w:rFonts w:asciiTheme="minorHAnsi" w:hAnsiTheme="minorHAnsi" w:cstheme="minorHAnsi"/>
                <w:color w:val="000000"/>
              </w:rPr>
              <w:t>SPHD - Network Implementation Working Group</w:t>
            </w:r>
          </w:p>
        </w:tc>
      </w:tr>
      <w:tr w:rsidR="000E4E91" w:rsidRPr="00CB5A2F" w14:paraId="78A7147E" w14:textId="77777777" w:rsidTr="00CB5A2F">
        <w:trPr>
          <w:cantSplit/>
          <w:trHeight w:val="70"/>
        </w:trPr>
        <w:tc>
          <w:tcPr>
            <w:tcW w:w="5949" w:type="dxa"/>
            <w:shd w:val="clear" w:color="auto" w:fill="auto"/>
          </w:tcPr>
          <w:p w14:paraId="682F3DDC" w14:textId="51415EE0" w:rsidR="000E4E91" w:rsidRPr="00CB5A2F" w:rsidRDefault="000E4E91" w:rsidP="000E4E91">
            <w:pPr>
              <w:spacing w:after="120"/>
              <w:textAlignment w:val="baseline"/>
              <w:rPr>
                <w:rFonts w:asciiTheme="minorHAnsi" w:hAnsiTheme="minorHAnsi" w:cstheme="minorHAnsi"/>
                <w:color w:val="000000"/>
                <w:highlight w:val="yellow"/>
              </w:rPr>
            </w:pPr>
            <w:r w:rsidRPr="00CB5A2F">
              <w:rPr>
                <w:rFonts w:asciiTheme="minorHAnsi" w:hAnsiTheme="minorHAnsi" w:cstheme="minorHAnsi"/>
                <w:color w:val="000000"/>
              </w:rPr>
              <w:t xml:space="preserve">Complete an evaluation of human capacity and consider other resource requirements for the identification of National Priority Plant Pests. </w:t>
            </w:r>
          </w:p>
        </w:tc>
        <w:tc>
          <w:tcPr>
            <w:tcW w:w="3685" w:type="dxa"/>
            <w:shd w:val="clear" w:color="auto" w:fill="auto"/>
          </w:tcPr>
          <w:p w14:paraId="7764FF67" w14:textId="4D735A42" w:rsidR="000E4E91" w:rsidRPr="00CB5A2F" w:rsidRDefault="000E4E91" w:rsidP="000E4E91">
            <w:pPr>
              <w:spacing w:after="120"/>
              <w:textAlignment w:val="baseline"/>
              <w:rPr>
                <w:rFonts w:asciiTheme="minorHAnsi" w:hAnsiTheme="minorHAnsi" w:cstheme="minorHAnsi"/>
                <w:color w:val="000000"/>
              </w:rPr>
            </w:pPr>
            <w:r w:rsidRPr="00CB5A2F">
              <w:rPr>
                <w:rFonts w:asciiTheme="minorHAnsi" w:hAnsiTheme="minorHAnsi" w:cstheme="minorHAnsi"/>
                <w:color w:val="000000"/>
              </w:rPr>
              <w:t>SPHD - Reference Collections Implementation Plan Working Group</w:t>
            </w:r>
          </w:p>
        </w:tc>
      </w:tr>
      <w:tr w:rsidR="000E4E91" w:rsidRPr="00CB5A2F" w14:paraId="6E3B9B34" w14:textId="77777777" w:rsidTr="00CB5A2F">
        <w:trPr>
          <w:cantSplit/>
          <w:trHeight w:val="70"/>
        </w:trPr>
        <w:tc>
          <w:tcPr>
            <w:tcW w:w="5949" w:type="dxa"/>
            <w:shd w:val="clear" w:color="auto" w:fill="auto"/>
          </w:tcPr>
          <w:p w14:paraId="7473AE3F" w14:textId="53E19496" w:rsidR="000E4E91" w:rsidRPr="00CB5A2F" w:rsidRDefault="000E4E91" w:rsidP="000E4E91">
            <w:pPr>
              <w:spacing w:after="120"/>
              <w:textAlignment w:val="baseline"/>
              <w:rPr>
                <w:rFonts w:asciiTheme="minorHAnsi" w:hAnsiTheme="minorHAnsi" w:cstheme="minorHAnsi"/>
                <w:color w:val="000000"/>
                <w:highlight w:val="yellow"/>
              </w:rPr>
            </w:pPr>
            <w:r w:rsidRPr="00CB5A2F">
              <w:rPr>
                <w:rFonts w:asciiTheme="minorHAnsi" w:hAnsiTheme="minorHAnsi" w:cstheme="minorHAnsi"/>
                <w:color w:val="000000"/>
              </w:rPr>
              <w:t>Complete a mapping exercise of NDPs and NSPs to provide an assessment of obstacles or issues that may prevent protocol development.</w:t>
            </w:r>
          </w:p>
        </w:tc>
        <w:tc>
          <w:tcPr>
            <w:tcW w:w="3685" w:type="dxa"/>
            <w:shd w:val="clear" w:color="auto" w:fill="auto"/>
          </w:tcPr>
          <w:p w14:paraId="14F0A020" w14:textId="5D5A7A27" w:rsidR="000E4E91" w:rsidRPr="00CB5A2F" w:rsidRDefault="000E4E91" w:rsidP="000E4E91">
            <w:pPr>
              <w:spacing w:after="120"/>
              <w:textAlignment w:val="baseline"/>
              <w:rPr>
                <w:rFonts w:asciiTheme="minorHAnsi" w:hAnsiTheme="minorHAnsi" w:cstheme="minorHAnsi"/>
                <w:color w:val="000000"/>
              </w:rPr>
            </w:pPr>
            <w:r w:rsidRPr="00CB5A2F">
              <w:rPr>
                <w:rFonts w:asciiTheme="minorHAnsi" w:hAnsiTheme="minorHAnsi" w:cstheme="minorHAnsi"/>
                <w:color w:val="000000"/>
              </w:rPr>
              <w:t>SPHD &amp; SNPHS</w:t>
            </w:r>
          </w:p>
        </w:tc>
      </w:tr>
    </w:tbl>
    <w:p w14:paraId="02506768" w14:textId="0E73FE5B" w:rsidR="002769AD" w:rsidRDefault="002769AD" w:rsidP="002769AD">
      <w:pPr>
        <w:pStyle w:val="Heading3"/>
        <w:spacing w:after="0"/>
      </w:pPr>
      <w:r>
        <w:t xml:space="preserve">ACTION 2.3: </w:t>
      </w:r>
    </w:p>
    <w:p w14:paraId="619BB317" w14:textId="653E9A22" w:rsidR="002769AD" w:rsidRDefault="007224DD" w:rsidP="002769AD">
      <w:pPr>
        <w:pStyle w:val="Heading3"/>
        <w:spacing w:before="120"/>
        <w:rPr>
          <w:bCs/>
        </w:rPr>
      </w:pPr>
      <w:r>
        <w:rPr>
          <w:bCs/>
        </w:rPr>
        <w:t>D</w:t>
      </w:r>
      <w:r>
        <w:t>evelop the skills and knowledge required to support the ongoing needs of the national plant biosecurity system</w:t>
      </w:r>
    </w:p>
    <w:tbl>
      <w:tblPr>
        <w:tblStyle w:val="TableGrid"/>
        <w:tblW w:w="9634" w:type="dxa"/>
        <w:tblLayout w:type="fixed"/>
        <w:tblLook w:val="04A0" w:firstRow="1" w:lastRow="0" w:firstColumn="1" w:lastColumn="0" w:noHBand="0" w:noVBand="1"/>
      </w:tblPr>
      <w:tblGrid>
        <w:gridCol w:w="5949"/>
        <w:gridCol w:w="3685"/>
      </w:tblGrid>
      <w:tr w:rsidR="002769AD" w:rsidRPr="0021148E" w14:paraId="69A9EA90" w14:textId="77777777" w:rsidTr="00B25003">
        <w:trPr>
          <w:cantSplit/>
          <w:tblHeader/>
        </w:trPr>
        <w:tc>
          <w:tcPr>
            <w:tcW w:w="5949" w:type="dxa"/>
            <w:shd w:val="clear" w:color="auto" w:fill="435464" w:themeFill="text2"/>
          </w:tcPr>
          <w:p w14:paraId="2D3274A9" w14:textId="77777777" w:rsidR="002769AD" w:rsidRPr="0021148E" w:rsidRDefault="002769AD" w:rsidP="003E6969">
            <w:pPr>
              <w:jc w:val="center"/>
              <w:textAlignment w:val="baseline"/>
              <w:rPr>
                <w:rFonts w:asciiTheme="minorHAnsi" w:hAnsiTheme="minorHAnsi" w:cstheme="minorHAnsi"/>
                <w:b/>
                <w:bCs/>
                <w:color w:val="FFFFFF" w:themeColor="background1"/>
              </w:rPr>
            </w:pPr>
            <w:r w:rsidRPr="0021148E">
              <w:rPr>
                <w:rFonts w:asciiTheme="minorHAnsi" w:hAnsiTheme="minorHAnsi" w:cstheme="minorHAnsi"/>
                <w:b/>
                <w:bCs/>
                <w:color w:val="FFFFFF" w:themeColor="background1"/>
              </w:rPr>
              <w:t>Activity</w:t>
            </w:r>
          </w:p>
        </w:tc>
        <w:tc>
          <w:tcPr>
            <w:tcW w:w="3685" w:type="dxa"/>
            <w:shd w:val="clear" w:color="auto" w:fill="435464" w:themeFill="text2"/>
          </w:tcPr>
          <w:p w14:paraId="03B24912" w14:textId="77777777" w:rsidR="002769AD" w:rsidRPr="0021148E" w:rsidRDefault="002769AD" w:rsidP="003E6969">
            <w:pPr>
              <w:jc w:val="center"/>
              <w:textAlignment w:val="baseline"/>
              <w:rPr>
                <w:rFonts w:asciiTheme="minorHAnsi" w:hAnsiTheme="minorHAnsi" w:cstheme="minorHAnsi"/>
                <w:b/>
                <w:bCs/>
                <w:color w:val="FFFFFF" w:themeColor="background1"/>
              </w:rPr>
            </w:pPr>
            <w:r w:rsidRPr="0021148E">
              <w:rPr>
                <w:rFonts w:asciiTheme="minorHAnsi" w:hAnsiTheme="minorHAnsi" w:cstheme="minorHAnsi"/>
                <w:b/>
                <w:bCs/>
                <w:color w:val="FFFFFF" w:themeColor="background1"/>
              </w:rPr>
              <w:t>Lead/Champion</w:t>
            </w:r>
          </w:p>
        </w:tc>
      </w:tr>
      <w:tr w:rsidR="00812172" w:rsidRPr="0021148E" w14:paraId="769C1175" w14:textId="77777777" w:rsidTr="00B25003">
        <w:trPr>
          <w:cantSplit/>
          <w:trHeight w:val="70"/>
        </w:trPr>
        <w:tc>
          <w:tcPr>
            <w:tcW w:w="5949" w:type="dxa"/>
            <w:shd w:val="clear" w:color="auto" w:fill="auto"/>
          </w:tcPr>
          <w:p w14:paraId="36988AE7" w14:textId="4984B57D" w:rsidR="00812172" w:rsidRPr="0021148E" w:rsidRDefault="00812172" w:rsidP="00812172">
            <w:pPr>
              <w:spacing w:after="120"/>
              <w:textAlignment w:val="baseline"/>
              <w:rPr>
                <w:rFonts w:asciiTheme="minorHAnsi" w:hAnsiTheme="minorHAnsi" w:cstheme="minorHAnsi"/>
                <w:color w:val="000000"/>
                <w:highlight w:val="yellow"/>
              </w:rPr>
            </w:pPr>
            <w:r w:rsidRPr="0021148E">
              <w:rPr>
                <w:rFonts w:asciiTheme="minorHAnsi" w:hAnsiTheme="minorHAnsi" w:cstheme="minorHAnsi"/>
                <w:color w:val="000000"/>
              </w:rPr>
              <w:t>Deliver study tours, study trips or residentials to increase knowledge and awareness of high priority pests and improve biosecurity preparedness activities.</w:t>
            </w:r>
          </w:p>
        </w:tc>
        <w:tc>
          <w:tcPr>
            <w:tcW w:w="3685" w:type="dxa"/>
            <w:shd w:val="clear" w:color="auto" w:fill="auto"/>
          </w:tcPr>
          <w:p w14:paraId="15158BAC" w14:textId="6C38886F"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rPr>
              <w:t>Citrus Australia</w:t>
            </w:r>
          </w:p>
        </w:tc>
      </w:tr>
      <w:tr w:rsidR="00812172" w:rsidRPr="0021148E" w14:paraId="03C8BDA7" w14:textId="77777777" w:rsidTr="00B25003">
        <w:trPr>
          <w:cantSplit/>
          <w:trHeight w:val="70"/>
        </w:trPr>
        <w:tc>
          <w:tcPr>
            <w:tcW w:w="5949" w:type="dxa"/>
            <w:shd w:val="clear" w:color="auto" w:fill="auto"/>
          </w:tcPr>
          <w:p w14:paraId="53EEA020" w14:textId="03334A31" w:rsidR="00812172" w:rsidRPr="0021148E" w:rsidRDefault="00812172" w:rsidP="00812172">
            <w:pPr>
              <w:spacing w:after="120"/>
              <w:textAlignment w:val="baseline"/>
              <w:rPr>
                <w:rFonts w:asciiTheme="minorHAnsi" w:hAnsiTheme="minorHAnsi" w:cstheme="minorHAnsi"/>
                <w:color w:val="000000"/>
                <w:highlight w:val="yellow"/>
              </w:rPr>
            </w:pPr>
            <w:r w:rsidRPr="0021148E">
              <w:rPr>
                <w:rFonts w:asciiTheme="minorHAnsi" w:hAnsiTheme="minorHAnsi" w:cstheme="minorHAnsi"/>
                <w:color w:val="000000"/>
              </w:rPr>
              <w:t xml:space="preserve">Support research for a PhD candidate to better understand the range of psyllids found in Australian citrus orchards with the potential to vector </w:t>
            </w:r>
            <w:proofErr w:type="spellStart"/>
            <w:r w:rsidRPr="0021148E">
              <w:rPr>
                <w:rFonts w:asciiTheme="minorHAnsi" w:hAnsiTheme="minorHAnsi" w:cstheme="minorHAnsi"/>
                <w:color w:val="000000"/>
              </w:rPr>
              <w:t>Huánglóngbìng</w:t>
            </w:r>
            <w:proofErr w:type="spellEnd"/>
            <w:r w:rsidRPr="0021148E">
              <w:rPr>
                <w:rFonts w:asciiTheme="minorHAnsi" w:hAnsiTheme="minorHAnsi" w:cstheme="minorHAnsi"/>
                <w:color w:val="000000"/>
              </w:rPr>
              <w:t>.</w:t>
            </w:r>
          </w:p>
        </w:tc>
        <w:tc>
          <w:tcPr>
            <w:tcW w:w="3685" w:type="dxa"/>
            <w:shd w:val="clear" w:color="auto" w:fill="auto"/>
          </w:tcPr>
          <w:p w14:paraId="0481D4AE" w14:textId="4FD700EF"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rPr>
              <w:t>Citrus Australia</w:t>
            </w:r>
          </w:p>
        </w:tc>
      </w:tr>
      <w:tr w:rsidR="00812172" w:rsidRPr="0021148E" w14:paraId="1473388F" w14:textId="77777777" w:rsidTr="00B25003">
        <w:trPr>
          <w:cantSplit/>
          <w:trHeight w:val="70"/>
        </w:trPr>
        <w:tc>
          <w:tcPr>
            <w:tcW w:w="5949" w:type="dxa"/>
            <w:shd w:val="clear" w:color="auto" w:fill="auto"/>
          </w:tcPr>
          <w:p w14:paraId="2D7C362E" w14:textId="61B1DBBE" w:rsidR="00812172" w:rsidRPr="0021148E" w:rsidRDefault="00812172" w:rsidP="00812172">
            <w:pPr>
              <w:spacing w:after="120"/>
              <w:textAlignment w:val="baseline"/>
              <w:rPr>
                <w:rFonts w:asciiTheme="minorHAnsi" w:hAnsiTheme="minorHAnsi" w:cstheme="minorHAnsi"/>
                <w:color w:val="000000"/>
                <w:highlight w:val="yellow"/>
              </w:rPr>
            </w:pPr>
            <w:r w:rsidRPr="0021148E">
              <w:rPr>
                <w:rFonts w:asciiTheme="minorHAnsi" w:hAnsiTheme="minorHAnsi" w:cstheme="minorHAnsi"/>
                <w:color w:val="000000"/>
              </w:rPr>
              <w:lastRenderedPageBreak/>
              <w:t>Establish a Plant Health Student Network to connect students and early career researchers working in plant biosecurity and plant health-related fields.</w:t>
            </w:r>
          </w:p>
        </w:tc>
        <w:tc>
          <w:tcPr>
            <w:tcW w:w="3685" w:type="dxa"/>
            <w:shd w:val="clear" w:color="auto" w:fill="auto"/>
          </w:tcPr>
          <w:p w14:paraId="1137603A" w14:textId="064BBF59"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color w:val="000000"/>
              </w:rPr>
              <w:t>Plant Biosecurity Research Initiative</w:t>
            </w:r>
          </w:p>
        </w:tc>
      </w:tr>
      <w:tr w:rsidR="00812172" w:rsidRPr="0021148E" w14:paraId="49ACD1E4" w14:textId="77777777" w:rsidTr="00B25003">
        <w:trPr>
          <w:cantSplit/>
          <w:trHeight w:val="70"/>
        </w:trPr>
        <w:tc>
          <w:tcPr>
            <w:tcW w:w="5949" w:type="dxa"/>
            <w:shd w:val="clear" w:color="auto" w:fill="auto"/>
          </w:tcPr>
          <w:p w14:paraId="234D953A" w14:textId="7F47ECBA" w:rsidR="00812172" w:rsidRPr="0021148E" w:rsidRDefault="00812172" w:rsidP="00812172">
            <w:pPr>
              <w:tabs>
                <w:tab w:val="left" w:pos="1222"/>
              </w:tabs>
              <w:spacing w:after="120"/>
              <w:textAlignment w:val="baseline"/>
              <w:rPr>
                <w:rFonts w:asciiTheme="minorHAnsi" w:hAnsiTheme="minorHAnsi" w:cstheme="minorHAnsi"/>
                <w:color w:val="000000"/>
                <w:highlight w:val="yellow"/>
              </w:rPr>
            </w:pPr>
            <w:r w:rsidRPr="0021148E">
              <w:rPr>
                <w:rFonts w:asciiTheme="minorHAnsi" w:hAnsiTheme="minorHAnsi" w:cstheme="minorHAnsi"/>
                <w:color w:val="000000"/>
              </w:rPr>
              <w:t xml:space="preserve">Support the </w:t>
            </w:r>
            <w:proofErr w:type="spellStart"/>
            <w:r w:rsidRPr="0021148E">
              <w:rPr>
                <w:rFonts w:asciiTheme="minorHAnsi" w:hAnsiTheme="minorHAnsi" w:cstheme="minorHAnsi"/>
                <w:color w:val="000000"/>
              </w:rPr>
              <w:t>Ritman</w:t>
            </w:r>
            <w:proofErr w:type="spellEnd"/>
            <w:r w:rsidRPr="0021148E">
              <w:rPr>
                <w:rFonts w:asciiTheme="minorHAnsi" w:hAnsiTheme="minorHAnsi" w:cstheme="minorHAnsi"/>
                <w:color w:val="000000"/>
              </w:rPr>
              <w:t xml:space="preserve"> Scholarship to recognise students with a commitment to plant health.</w:t>
            </w:r>
          </w:p>
        </w:tc>
        <w:tc>
          <w:tcPr>
            <w:tcW w:w="3685" w:type="dxa"/>
            <w:shd w:val="clear" w:color="auto" w:fill="auto"/>
          </w:tcPr>
          <w:p w14:paraId="72628C49" w14:textId="22F869BD"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color w:val="000000"/>
              </w:rPr>
              <w:t>Plant Biosecurity Research Initiative</w:t>
            </w:r>
          </w:p>
        </w:tc>
      </w:tr>
      <w:tr w:rsidR="00812172" w:rsidRPr="0021148E" w14:paraId="128A6135" w14:textId="77777777" w:rsidTr="00B25003">
        <w:trPr>
          <w:cantSplit/>
          <w:trHeight w:val="70"/>
        </w:trPr>
        <w:tc>
          <w:tcPr>
            <w:tcW w:w="5949" w:type="dxa"/>
            <w:shd w:val="clear" w:color="auto" w:fill="auto"/>
          </w:tcPr>
          <w:p w14:paraId="05FCFDF6" w14:textId="05519136" w:rsidR="00812172" w:rsidRPr="0021148E" w:rsidRDefault="00812172" w:rsidP="00812172">
            <w:pPr>
              <w:spacing w:after="120"/>
              <w:textAlignment w:val="baseline"/>
              <w:rPr>
                <w:rFonts w:asciiTheme="minorHAnsi" w:hAnsiTheme="minorHAnsi" w:cstheme="minorHAnsi"/>
                <w:color w:val="000000"/>
                <w:highlight w:val="yellow"/>
              </w:rPr>
            </w:pPr>
            <w:r w:rsidRPr="0021148E">
              <w:rPr>
                <w:rFonts w:asciiTheme="minorHAnsi" w:hAnsiTheme="minorHAnsi" w:cstheme="minorHAnsi"/>
              </w:rPr>
              <w:t xml:space="preserve">Develop eLearning content to improve biosecurity awareness and help support effective responses to plant biosecurity incidents. </w:t>
            </w:r>
          </w:p>
        </w:tc>
        <w:tc>
          <w:tcPr>
            <w:tcW w:w="3685" w:type="dxa"/>
            <w:shd w:val="clear" w:color="auto" w:fill="auto"/>
          </w:tcPr>
          <w:p w14:paraId="55A76995" w14:textId="2EFD382D"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color w:val="000000"/>
              </w:rPr>
              <w:t>Plant Health Australia</w:t>
            </w:r>
          </w:p>
        </w:tc>
      </w:tr>
      <w:tr w:rsidR="00812172" w:rsidRPr="0021148E" w14:paraId="38BE20F8" w14:textId="77777777" w:rsidTr="00B25003">
        <w:trPr>
          <w:cantSplit/>
          <w:trHeight w:val="70"/>
        </w:trPr>
        <w:tc>
          <w:tcPr>
            <w:tcW w:w="5949" w:type="dxa"/>
            <w:shd w:val="clear" w:color="auto" w:fill="auto"/>
          </w:tcPr>
          <w:p w14:paraId="61BFED31" w14:textId="253C7EFD" w:rsidR="00812172" w:rsidRPr="0021148E" w:rsidRDefault="00812172" w:rsidP="00812172">
            <w:pPr>
              <w:spacing w:after="120"/>
              <w:textAlignment w:val="baseline"/>
              <w:rPr>
                <w:rFonts w:asciiTheme="minorHAnsi" w:hAnsiTheme="minorHAnsi" w:cstheme="minorHAnsi"/>
                <w:color w:val="000000"/>
                <w:highlight w:val="yellow"/>
              </w:rPr>
            </w:pPr>
            <w:r w:rsidRPr="0021148E">
              <w:rPr>
                <w:rFonts w:asciiTheme="minorHAnsi" w:hAnsiTheme="minorHAnsi" w:cstheme="minorHAnsi"/>
                <w:color w:val="000000"/>
              </w:rPr>
              <w:t>Deliver industry liaison training workshops in collaboration with state and territory governments.</w:t>
            </w:r>
          </w:p>
        </w:tc>
        <w:tc>
          <w:tcPr>
            <w:tcW w:w="3685" w:type="dxa"/>
            <w:shd w:val="clear" w:color="auto" w:fill="auto"/>
          </w:tcPr>
          <w:p w14:paraId="1AFB60D2" w14:textId="4360D8E2"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color w:val="000000"/>
              </w:rPr>
              <w:t>Plant Health Australia</w:t>
            </w:r>
          </w:p>
        </w:tc>
      </w:tr>
      <w:tr w:rsidR="00812172" w:rsidRPr="0021148E" w14:paraId="72FD3FCF" w14:textId="77777777" w:rsidTr="00B25003">
        <w:trPr>
          <w:cantSplit/>
          <w:trHeight w:val="70"/>
        </w:trPr>
        <w:tc>
          <w:tcPr>
            <w:tcW w:w="5949" w:type="dxa"/>
            <w:shd w:val="clear" w:color="auto" w:fill="auto"/>
          </w:tcPr>
          <w:p w14:paraId="7103AB46" w14:textId="1CE0767F" w:rsidR="00812172" w:rsidRPr="0021148E" w:rsidRDefault="00812172" w:rsidP="00812172">
            <w:pPr>
              <w:spacing w:after="120"/>
              <w:textAlignment w:val="baseline"/>
              <w:rPr>
                <w:rFonts w:asciiTheme="minorHAnsi" w:hAnsiTheme="minorHAnsi" w:cstheme="minorHAnsi"/>
                <w:color w:val="000000"/>
                <w:highlight w:val="yellow"/>
              </w:rPr>
            </w:pPr>
            <w:r w:rsidRPr="0021148E">
              <w:rPr>
                <w:rFonts w:asciiTheme="minorHAnsi" w:hAnsiTheme="minorHAnsi" w:cstheme="minorHAnsi"/>
              </w:rPr>
              <w:t xml:space="preserve">Deliver an Oriental Fruit Fly simulation exercise. </w:t>
            </w:r>
          </w:p>
        </w:tc>
        <w:tc>
          <w:tcPr>
            <w:tcW w:w="3685" w:type="dxa"/>
            <w:shd w:val="clear" w:color="auto" w:fill="auto"/>
          </w:tcPr>
          <w:p w14:paraId="34CE8CD3" w14:textId="756D3B54"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color w:val="000000"/>
              </w:rPr>
              <w:t>Plant Health Australia</w:t>
            </w:r>
          </w:p>
        </w:tc>
      </w:tr>
      <w:tr w:rsidR="00812172" w:rsidRPr="0021148E" w14:paraId="7CBB99E9" w14:textId="77777777" w:rsidTr="00B25003">
        <w:trPr>
          <w:cantSplit/>
          <w:trHeight w:val="70"/>
        </w:trPr>
        <w:tc>
          <w:tcPr>
            <w:tcW w:w="5949" w:type="dxa"/>
            <w:shd w:val="clear" w:color="auto" w:fill="auto"/>
          </w:tcPr>
          <w:p w14:paraId="7885DB23" w14:textId="223B6CC3" w:rsidR="00812172" w:rsidRPr="0021148E" w:rsidRDefault="00812172" w:rsidP="00812172">
            <w:pPr>
              <w:spacing w:after="120"/>
              <w:textAlignment w:val="baseline"/>
              <w:rPr>
                <w:rFonts w:asciiTheme="minorHAnsi" w:hAnsiTheme="minorHAnsi" w:cstheme="minorHAnsi"/>
                <w:color w:val="000000"/>
                <w:highlight w:val="yellow"/>
              </w:rPr>
            </w:pPr>
            <w:r w:rsidRPr="0021148E">
              <w:rPr>
                <w:rFonts w:asciiTheme="minorHAnsi" w:hAnsiTheme="minorHAnsi" w:cstheme="minorHAnsi"/>
              </w:rPr>
              <w:t>Develop a draft resource package/toolkit to support signatories to the E</w:t>
            </w:r>
            <w:r w:rsidR="000D07D1">
              <w:rPr>
                <w:rFonts w:asciiTheme="minorHAnsi" w:hAnsiTheme="minorHAnsi" w:cstheme="minorHAnsi"/>
              </w:rPr>
              <w:t>mergency Plant Pest Response Deed</w:t>
            </w:r>
            <w:r w:rsidRPr="0021148E">
              <w:rPr>
                <w:rFonts w:asciiTheme="minorHAnsi" w:hAnsiTheme="minorHAnsi" w:cstheme="minorHAnsi"/>
              </w:rPr>
              <w:t xml:space="preserve"> to extend training on national arrangements to growers and local industry groups.</w:t>
            </w:r>
          </w:p>
        </w:tc>
        <w:tc>
          <w:tcPr>
            <w:tcW w:w="3685" w:type="dxa"/>
            <w:shd w:val="clear" w:color="auto" w:fill="auto"/>
          </w:tcPr>
          <w:p w14:paraId="4234C021" w14:textId="7A89EE90"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color w:val="000000"/>
              </w:rPr>
              <w:t>Plant Health Australia</w:t>
            </w:r>
          </w:p>
        </w:tc>
      </w:tr>
      <w:tr w:rsidR="00812172" w:rsidRPr="0021148E" w14:paraId="715CFE6A" w14:textId="77777777" w:rsidTr="00B25003">
        <w:trPr>
          <w:cantSplit/>
          <w:trHeight w:val="70"/>
        </w:trPr>
        <w:tc>
          <w:tcPr>
            <w:tcW w:w="5949" w:type="dxa"/>
            <w:shd w:val="clear" w:color="auto" w:fill="auto"/>
          </w:tcPr>
          <w:p w14:paraId="03C89528" w14:textId="196326BA" w:rsidR="00812172" w:rsidRPr="0021148E" w:rsidRDefault="00812172" w:rsidP="00812172">
            <w:pPr>
              <w:spacing w:after="120"/>
              <w:textAlignment w:val="baseline"/>
              <w:rPr>
                <w:rFonts w:asciiTheme="minorHAnsi" w:hAnsiTheme="minorHAnsi" w:cstheme="minorHAnsi"/>
                <w:color w:val="000000"/>
                <w:highlight w:val="yellow"/>
              </w:rPr>
            </w:pPr>
            <w:r w:rsidRPr="0021148E">
              <w:rPr>
                <w:rFonts w:asciiTheme="minorHAnsi" w:hAnsiTheme="minorHAnsi" w:cstheme="minorHAnsi"/>
                <w:color w:val="000000"/>
              </w:rPr>
              <w:t>Deliver the 2022 Annual Diagnostics and Surveillance Workshop with the theme "Integrated to Inspire and Innovate".</w:t>
            </w:r>
          </w:p>
        </w:tc>
        <w:tc>
          <w:tcPr>
            <w:tcW w:w="3685" w:type="dxa"/>
            <w:shd w:val="clear" w:color="auto" w:fill="auto"/>
          </w:tcPr>
          <w:p w14:paraId="410ED70E" w14:textId="1891FDA1"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color w:val="000000"/>
              </w:rPr>
              <w:t>Plant Health Australia</w:t>
            </w:r>
          </w:p>
        </w:tc>
      </w:tr>
      <w:tr w:rsidR="00812172" w:rsidRPr="0021148E" w14:paraId="2B84AF21" w14:textId="77777777" w:rsidTr="00B25003">
        <w:trPr>
          <w:cantSplit/>
          <w:trHeight w:val="70"/>
        </w:trPr>
        <w:tc>
          <w:tcPr>
            <w:tcW w:w="5949" w:type="dxa"/>
            <w:shd w:val="clear" w:color="auto" w:fill="auto"/>
          </w:tcPr>
          <w:p w14:paraId="1799098B" w14:textId="2F62331C" w:rsidR="00812172" w:rsidRPr="0021148E" w:rsidRDefault="00812172" w:rsidP="00812172">
            <w:pPr>
              <w:spacing w:after="120"/>
              <w:textAlignment w:val="baseline"/>
              <w:rPr>
                <w:rFonts w:asciiTheme="minorHAnsi" w:hAnsiTheme="minorHAnsi" w:cstheme="minorHAnsi"/>
                <w:color w:val="000000"/>
                <w:highlight w:val="yellow"/>
              </w:rPr>
            </w:pPr>
            <w:r w:rsidRPr="0021148E">
              <w:rPr>
                <w:rFonts w:asciiTheme="minorHAnsi" w:hAnsiTheme="minorHAnsi" w:cstheme="minorHAnsi"/>
                <w:color w:val="000000"/>
              </w:rPr>
              <w:t>Deliver the 2023 Annual Diagnostics and Surveillance Workshop.</w:t>
            </w:r>
          </w:p>
        </w:tc>
        <w:tc>
          <w:tcPr>
            <w:tcW w:w="3685" w:type="dxa"/>
            <w:shd w:val="clear" w:color="auto" w:fill="auto"/>
          </w:tcPr>
          <w:p w14:paraId="650FD5A9" w14:textId="33BBD1F2"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color w:val="000000"/>
              </w:rPr>
              <w:t>Plant Health Australia</w:t>
            </w:r>
          </w:p>
        </w:tc>
      </w:tr>
      <w:tr w:rsidR="00812172" w:rsidRPr="0021148E" w14:paraId="72346BC9" w14:textId="77777777" w:rsidTr="00B25003">
        <w:trPr>
          <w:cantSplit/>
          <w:trHeight w:val="70"/>
        </w:trPr>
        <w:tc>
          <w:tcPr>
            <w:tcW w:w="5949" w:type="dxa"/>
            <w:shd w:val="clear" w:color="auto" w:fill="auto"/>
          </w:tcPr>
          <w:p w14:paraId="1C3F4CB2" w14:textId="7B98CE9D" w:rsidR="00812172" w:rsidRPr="0021148E" w:rsidRDefault="00812172" w:rsidP="00812172">
            <w:pPr>
              <w:spacing w:after="120"/>
              <w:textAlignment w:val="baseline"/>
              <w:rPr>
                <w:rFonts w:asciiTheme="minorHAnsi" w:hAnsiTheme="minorHAnsi" w:cstheme="minorHAnsi"/>
                <w:color w:val="000000"/>
                <w:highlight w:val="yellow"/>
              </w:rPr>
            </w:pPr>
            <w:r w:rsidRPr="0021148E">
              <w:rPr>
                <w:rFonts w:asciiTheme="minorHAnsi" w:hAnsiTheme="minorHAnsi" w:cstheme="minorHAnsi"/>
                <w:color w:val="000000"/>
              </w:rPr>
              <w:t xml:space="preserve">Deliver a </w:t>
            </w:r>
            <w:proofErr w:type="spellStart"/>
            <w:r w:rsidRPr="0021148E">
              <w:rPr>
                <w:rFonts w:asciiTheme="minorHAnsi" w:hAnsiTheme="minorHAnsi" w:cstheme="minorHAnsi"/>
                <w:color w:val="000000"/>
              </w:rPr>
              <w:t>PestBlitz</w:t>
            </w:r>
            <w:proofErr w:type="spellEnd"/>
            <w:r w:rsidRPr="0021148E">
              <w:rPr>
                <w:rFonts w:asciiTheme="minorHAnsi" w:hAnsiTheme="minorHAnsi" w:cstheme="minorHAnsi"/>
                <w:color w:val="000000"/>
              </w:rPr>
              <w:t xml:space="preserve"> workshop to build the skills of early career diagnosticians in field triage, sample collection and processing. </w:t>
            </w:r>
          </w:p>
        </w:tc>
        <w:tc>
          <w:tcPr>
            <w:tcW w:w="3685" w:type="dxa"/>
            <w:shd w:val="clear" w:color="auto" w:fill="auto"/>
          </w:tcPr>
          <w:p w14:paraId="436E1BFC" w14:textId="4771FD31"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color w:val="000000"/>
              </w:rPr>
              <w:t xml:space="preserve">Plant Health Australia  </w:t>
            </w:r>
          </w:p>
        </w:tc>
      </w:tr>
      <w:tr w:rsidR="00812172" w:rsidRPr="0021148E" w14:paraId="651CEFA7" w14:textId="77777777" w:rsidTr="00B25003">
        <w:trPr>
          <w:cantSplit/>
          <w:trHeight w:val="70"/>
        </w:trPr>
        <w:tc>
          <w:tcPr>
            <w:tcW w:w="5949" w:type="dxa"/>
            <w:shd w:val="clear" w:color="auto" w:fill="auto"/>
          </w:tcPr>
          <w:p w14:paraId="6017E4AB" w14:textId="303B50CD" w:rsidR="00812172" w:rsidRPr="0021148E" w:rsidRDefault="00812172" w:rsidP="00812172">
            <w:pPr>
              <w:spacing w:after="120"/>
              <w:textAlignment w:val="baseline"/>
              <w:rPr>
                <w:rFonts w:asciiTheme="minorHAnsi" w:hAnsiTheme="minorHAnsi" w:cstheme="minorHAnsi"/>
                <w:color w:val="000000"/>
                <w:highlight w:val="yellow"/>
              </w:rPr>
            </w:pPr>
            <w:r w:rsidRPr="0021148E">
              <w:rPr>
                <w:rFonts w:asciiTheme="minorHAnsi" w:hAnsiTheme="minorHAnsi" w:cstheme="minorHAnsi"/>
              </w:rPr>
              <w:t xml:space="preserve">Coordinate the delivery of expert forest surveillance training to assess tree health and service traps as part of the National Forest Pest Surveillance Program.  </w:t>
            </w:r>
          </w:p>
        </w:tc>
        <w:tc>
          <w:tcPr>
            <w:tcW w:w="3685" w:type="dxa"/>
            <w:shd w:val="clear" w:color="auto" w:fill="auto"/>
          </w:tcPr>
          <w:p w14:paraId="0FAC6EA2" w14:textId="7B0B1731"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rPr>
              <w:t>Plant Health Australia</w:t>
            </w:r>
          </w:p>
        </w:tc>
      </w:tr>
      <w:tr w:rsidR="00812172" w:rsidRPr="0021148E" w14:paraId="530CBB6A" w14:textId="77777777" w:rsidTr="00B25003">
        <w:trPr>
          <w:cantSplit/>
          <w:trHeight w:val="70"/>
        </w:trPr>
        <w:tc>
          <w:tcPr>
            <w:tcW w:w="5949" w:type="dxa"/>
            <w:shd w:val="clear" w:color="auto" w:fill="auto"/>
          </w:tcPr>
          <w:p w14:paraId="2222B95B" w14:textId="2DC158A2" w:rsidR="00812172" w:rsidRPr="0021148E" w:rsidRDefault="00812172" w:rsidP="00812172">
            <w:pPr>
              <w:spacing w:after="120"/>
              <w:textAlignment w:val="baseline"/>
              <w:rPr>
                <w:rFonts w:asciiTheme="minorHAnsi" w:hAnsiTheme="minorHAnsi" w:cstheme="minorHAnsi"/>
                <w:color w:val="000000"/>
                <w:highlight w:val="yellow"/>
              </w:rPr>
            </w:pPr>
            <w:r w:rsidRPr="0021148E">
              <w:rPr>
                <w:rFonts w:asciiTheme="minorHAnsi" w:hAnsiTheme="minorHAnsi" w:cstheme="minorHAnsi"/>
              </w:rPr>
              <w:t xml:space="preserve">Deliver training to improve data literacy across surveillance practitioners and use surveillance tools such as </w:t>
            </w:r>
            <w:proofErr w:type="spellStart"/>
            <w:r w:rsidRPr="0021148E">
              <w:rPr>
                <w:rFonts w:asciiTheme="minorHAnsi" w:hAnsiTheme="minorHAnsi" w:cstheme="minorHAnsi"/>
              </w:rPr>
              <w:t>AUSPest</w:t>
            </w:r>
            <w:r w:rsidRPr="0052257A">
              <w:rPr>
                <w:rFonts w:asciiTheme="minorHAnsi" w:hAnsiTheme="minorHAnsi" w:cstheme="minorHAnsi"/>
                <w:i/>
                <w:iCs/>
              </w:rPr>
              <w:t>Check</w:t>
            </w:r>
            <w:proofErr w:type="spellEnd"/>
            <w:r w:rsidR="0021148E" w:rsidRPr="0021148E">
              <w:rPr>
                <w:rFonts w:asciiTheme="minorHAnsi" w:hAnsiTheme="minorHAnsi" w:cstheme="minorHAnsi"/>
              </w:rPr>
              <w:t>®</w:t>
            </w:r>
            <w:r w:rsidRPr="0021148E">
              <w:rPr>
                <w:rFonts w:asciiTheme="minorHAnsi" w:hAnsiTheme="minorHAnsi" w:cstheme="minorHAnsi"/>
              </w:rPr>
              <w:t>.</w:t>
            </w:r>
          </w:p>
        </w:tc>
        <w:tc>
          <w:tcPr>
            <w:tcW w:w="3685" w:type="dxa"/>
            <w:shd w:val="clear" w:color="auto" w:fill="auto"/>
          </w:tcPr>
          <w:p w14:paraId="292D89D0" w14:textId="73859D32"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color w:val="000000"/>
              </w:rPr>
              <w:t>Plant Health Australia</w:t>
            </w:r>
          </w:p>
        </w:tc>
      </w:tr>
      <w:tr w:rsidR="00812172" w:rsidRPr="0021148E" w14:paraId="06D3FF10" w14:textId="77777777" w:rsidTr="00B25003">
        <w:trPr>
          <w:cantSplit/>
          <w:trHeight w:val="70"/>
        </w:trPr>
        <w:tc>
          <w:tcPr>
            <w:tcW w:w="5949" w:type="dxa"/>
            <w:shd w:val="clear" w:color="auto" w:fill="auto"/>
          </w:tcPr>
          <w:p w14:paraId="2A7EBCF5" w14:textId="482400CA" w:rsidR="00812172" w:rsidRPr="0021148E" w:rsidRDefault="00812172" w:rsidP="00812172">
            <w:pPr>
              <w:spacing w:after="120"/>
              <w:textAlignment w:val="baseline"/>
              <w:rPr>
                <w:rFonts w:asciiTheme="minorHAnsi" w:hAnsiTheme="minorHAnsi" w:cstheme="minorHAnsi"/>
                <w:color w:val="000000"/>
                <w:highlight w:val="yellow"/>
              </w:rPr>
            </w:pPr>
            <w:r w:rsidRPr="0021148E">
              <w:rPr>
                <w:rFonts w:asciiTheme="minorHAnsi" w:hAnsiTheme="minorHAnsi" w:cstheme="minorHAnsi"/>
              </w:rPr>
              <w:t xml:space="preserve">Develop a trap inspector training package for Queensland fruit fly. </w:t>
            </w:r>
          </w:p>
        </w:tc>
        <w:tc>
          <w:tcPr>
            <w:tcW w:w="3685" w:type="dxa"/>
            <w:shd w:val="clear" w:color="auto" w:fill="auto"/>
          </w:tcPr>
          <w:p w14:paraId="5B23C89C" w14:textId="67EC84AB"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rPr>
              <w:t xml:space="preserve">Queensland Fruit Fly Yarra Valley </w:t>
            </w:r>
          </w:p>
        </w:tc>
      </w:tr>
      <w:tr w:rsidR="00812172" w:rsidRPr="0021148E" w14:paraId="3FD35D6A" w14:textId="77777777" w:rsidTr="00B25003">
        <w:trPr>
          <w:cantSplit/>
          <w:trHeight w:val="70"/>
        </w:trPr>
        <w:tc>
          <w:tcPr>
            <w:tcW w:w="5949" w:type="dxa"/>
            <w:shd w:val="clear" w:color="auto" w:fill="auto"/>
          </w:tcPr>
          <w:p w14:paraId="0DECBBFE" w14:textId="283F1E06" w:rsidR="00812172" w:rsidRPr="0021148E" w:rsidRDefault="00812172" w:rsidP="00812172">
            <w:pPr>
              <w:spacing w:after="120"/>
              <w:textAlignment w:val="baseline"/>
              <w:rPr>
                <w:rFonts w:asciiTheme="minorHAnsi" w:hAnsiTheme="minorHAnsi" w:cstheme="minorHAnsi"/>
                <w:color w:val="000000"/>
                <w:highlight w:val="yellow"/>
              </w:rPr>
            </w:pPr>
            <w:r w:rsidRPr="0021148E">
              <w:rPr>
                <w:rFonts w:asciiTheme="minorHAnsi" w:hAnsiTheme="minorHAnsi" w:cstheme="minorHAnsi"/>
              </w:rPr>
              <w:t xml:space="preserve">Develop and deliver a biosecurity response training package suitable for Torres Strait Islanders and Northern Peninsula Area residents who may need to deliver a rapid response in the region. </w:t>
            </w:r>
          </w:p>
        </w:tc>
        <w:tc>
          <w:tcPr>
            <w:tcW w:w="3685" w:type="dxa"/>
            <w:shd w:val="clear" w:color="auto" w:fill="auto"/>
          </w:tcPr>
          <w:p w14:paraId="4DF4B512" w14:textId="77AA778C"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color w:val="000000"/>
              </w:rPr>
              <w:t>Queensland Government</w:t>
            </w:r>
          </w:p>
        </w:tc>
      </w:tr>
      <w:tr w:rsidR="00812172" w:rsidRPr="0021148E" w14:paraId="0A555366" w14:textId="77777777" w:rsidTr="00B25003">
        <w:trPr>
          <w:cantSplit/>
          <w:trHeight w:val="70"/>
        </w:trPr>
        <w:tc>
          <w:tcPr>
            <w:tcW w:w="5949" w:type="dxa"/>
            <w:shd w:val="clear" w:color="auto" w:fill="auto"/>
          </w:tcPr>
          <w:p w14:paraId="33540B1D" w14:textId="186FA173" w:rsidR="00812172" w:rsidRPr="0021148E" w:rsidRDefault="00812172" w:rsidP="00812172">
            <w:pPr>
              <w:spacing w:after="120"/>
              <w:textAlignment w:val="baseline"/>
              <w:rPr>
                <w:rFonts w:asciiTheme="minorHAnsi" w:hAnsiTheme="minorHAnsi" w:cstheme="minorHAnsi"/>
              </w:rPr>
            </w:pPr>
            <w:r w:rsidRPr="0021148E">
              <w:rPr>
                <w:rFonts w:asciiTheme="minorHAnsi" w:hAnsiTheme="minorHAnsi" w:cstheme="minorHAnsi"/>
                <w:color w:val="000000"/>
              </w:rPr>
              <w:t>Coordinate the delivery of the Surveillance Residential Program to support professional development for improving surveillance capability and capacity.</w:t>
            </w:r>
          </w:p>
        </w:tc>
        <w:tc>
          <w:tcPr>
            <w:tcW w:w="3685" w:type="dxa"/>
            <w:shd w:val="clear" w:color="auto" w:fill="auto"/>
          </w:tcPr>
          <w:p w14:paraId="3A3B2709" w14:textId="61B9377C"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color w:val="000000"/>
              </w:rPr>
              <w:t>SNPHS - Plant Surveillance Network Working Group</w:t>
            </w:r>
          </w:p>
        </w:tc>
      </w:tr>
      <w:tr w:rsidR="00812172" w:rsidRPr="0021148E" w14:paraId="5F38A115" w14:textId="77777777" w:rsidTr="00B25003">
        <w:trPr>
          <w:cantSplit/>
          <w:trHeight w:val="70"/>
        </w:trPr>
        <w:tc>
          <w:tcPr>
            <w:tcW w:w="5949" w:type="dxa"/>
            <w:shd w:val="clear" w:color="auto" w:fill="auto"/>
          </w:tcPr>
          <w:p w14:paraId="38EBE53B" w14:textId="0D918761" w:rsidR="00812172" w:rsidRPr="0021148E" w:rsidRDefault="00812172" w:rsidP="00812172">
            <w:pPr>
              <w:spacing w:after="120"/>
              <w:textAlignment w:val="baseline"/>
              <w:rPr>
                <w:rFonts w:asciiTheme="minorHAnsi" w:hAnsiTheme="minorHAnsi" w:cstheme="minorHAnsi"/>
              </w:rPr>
            </w:pPr>
            <w:r w:rsidRPr="0021148E">
              <w:rPr>
                <w:rFonts w:asciiTheme="minorHAnsi" w:hAnsiTheme="minorHAnsi" w:cstheme="minorHAnsi"/>
                <w:color w:val="000000"/>
              </w:rPr>
              <w:t>Coordinate delivery of Diagnostic Residential Program to support professional development for improving diagnostic capability and capacity.</w:t>
            </w:r>
          </w:p>
        </w:tc>
        <w:tc>
          <w:tcPr>
            <w:tcW w:w="3685" w:type="dxa"/>
            <w:shd w:val="clear" w:color="auto" w:fill="auto"/>
          </w:tcPr>
          <w:p w14:paraId="4CC5E6EB" w14:textId="1992732E"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color w:val="000000"/>
              </w:rPr>
              <w:t>SPHD - Network Implementation Working Group</w:t>
            </w:r>
          </w:p>
        </w:tc>
      </w:tr>
      <w:tr w:rsidR="00812172" w:rsidRPr="0021148E" w14:paraId="41522B6C" w14:textId="77777777" w:rsidTr="00B25003">
        <w:trPr>
          <w:cantSplit/>
          <w:trHeight w:val="70"/>
        </w:trPr>
        <w:tc>
          <w:tcPr>
            <w:tcW w:w="5949" w:type="dxa"/>
            <w:shd w:val="clear" w:color="auto" w:fill="auto"/>
          </w:tcPr>
          <w:p w14:paraId="53413DC2" w14:textId="23035C79" w:rsidR="00812172" w:rsidRPr="0021148E" w:rsidRDefault="00812172" w:rsidP="00812172">
            <w:pPr>
              <w:spacing w:after="120"/>
              <w:textAlignment w:val="baseline"/>
              <w:rPr>
                <w:rFonts w:asciiTheme="minorHAnsi" w:hAnsiTheme="minorHAnsi" w:cstheme="minorHAnsi"/>
                <w:color w:val="000000"/>
                <w:highlight w:val="yellow"/>
              </w:rPr>
            </w:pPr>
            <w:r w:rsidRPr="0021148E">
              <w:rPr>
                <w:rFonts w:asciiTheme="minorHAnsi" w:hAnsiTheme="minorHAnsi" w:cstheme="minorHAnsi"/>
                <w:color w:val="000000"/>
              </w:rPr>
              <w:t xml:space="preserve">Deliver targeted training workshops focused on specific elements of plant pest diagnostics and plant health surveillance. </w:t>
            </w:r>
          </w:p>
        </w:tc>
        <w:tc>
          <w:tcPr>
            <w:tcW w:w="3685" w:type="dxa"/>
            <w:shd w:val="clear" w:color="auto" w:fill="auto"/>
          </w:tcPr>
          <w:p w14:paraId="08EB2E0C" w14:textId="22596B1A" w:rsidR="00812172" w:rsidRPr="0021148E" w:rsidRDefault="00812172" w:rsidP="00812172">
            <w:pPr>
              <w:spacing w:after="120"/>
              <w:textAlignment w:val="baseline"/>
              <w:rPr>
                <w:rFonts w:asciiTheme="minorHAnsi" w:hAnsiTheme="minorHAnsi" w:cstheme="minorHAnsi"/>
                <w:color w:val="000000"/>
              </w:rPr>
            </w:pPr>
            <w:r w:rsidRPr="0021148E">
              <w:rPr>
                <w:rFonts w:asciiTheme="minorHAnsi" w:hAnsiTheme="minorHAnsi" w:cstheme="minorHAnsi"/>
              </w:rPr>
              <w:t>SNPHS - Plant Surveillance Network Working Group</w:t>
            </w:r>
            <w:r w:rsidRPr="0021148E">
              <w:rPr>
                <w:rFonts w:asciiTheme="minorHAnsi" w:hAnsiTheme="minorHAnsi" w:cstheme="minorHAnsi"/>
              </w:rPr>
              <w:br/>
              <w:t>SPHD - Network Implementation Working Group</w:t>
            </w:r>
          </w:p>
        </w:tc>
      </w:tr>
    </w:tbl>
    <w:p w14:paraId="5C56BCC0" w14:textId="5A2EA404" w:rsidR="002769AD" w:rsidRDefault="002769AD" w:rsidP="0021148E">
      <w:pPr>
        <w:pStyle w:val="Heading3"/>
        <w:keepNext/>
        <w:keepLines/>
        <w:spacing w:after="0"/>
      </w:pPr>
      <w:r>
        <w:lastRenderedPageBreak/>
        <w:t xml:space="preserve">ACTION 2.4: </w:t>
      </w:r>
    </w:p>
    <w:p w14:paraId="0693E659" w14:textId="2DABFB58" w:rsidR="002769AD" w:rsidRDefault="00904C62" w:rsidP="0021148E">
      <w:pPr>
        <w:pStyle w:val="Heading3"/>
        <w:keepNext/>
        <w:keepLines/>
        <w:spacing w:before="120"/>
        <w:rPr>
          <w:bCs/>
        </w:rPr>
      </w:pPr>
      <w:r>
        <w:t>Ensure systems, policies and infrastructure are available for all aspects of plant biosecurity</w:t>
      </w:r>
    </w:p>
    <w:tbl>
      <w:tblPr>
        <w:tblStyle w:val="TableGrid"/>
        <w:tblW w:w="9634" w:type="dxa"/>
        <w:tblLayout w:type="fixed"/>
        <w:tblLook w:val="04A0" w:firstRow="1" w:lastRow="0" w:firstColumn="1" w:lastColumn="0" w:noHBand="0" w:noVBand="1"/>
      </w:tblPr>
      <w:tblGrid>
        <w:gridCol w:w="5949"/>
        <w:gridCol w:w="3685"/>
      </w:tblGrid>
      <w:tr w:rsidR="002769AD" w:rsidRPr="00E54410" w14:paraId="61B5DF6E" w14:textId="77777777" w:rsidTr="004A30DF">
        <w:trPr>
          <w:cantSplit/>
          <w:tblHeader/>
        </w:trPr>
        <w:tc>
          <w:tcPr>
            <w:tcW w:w="5949" w:type="dxa"/>
            <w:shd w:val="clear" w:color="auto" w:fill="435464" w:themeFill="text2"/>
          </w:tcPr>
          <w:p w14:paraId="72F89A94" w14:textId="77777777" w:rsidR="002769AD" w:rsidRPr="00E54410" w:rsidRDefault="002769AD" w:rsidP="0021148E">
            <w:pPr>
              <w:keepNext/>
              <w:keepLines/>
              <w:jc w:val="center"/>
              <w:textAlignment w:val="baseline"/>
              <w:rPr>
                <w:rFonts w:asciiTheme="minorHAnsi" w:hAnsiTheme="minorHAnsi" w:cstheme="minorHAnsi"/>
                <w:b/>
                <w:bCs/>
                <w:color w:val="FFFFFF" w:themeColor="background1"/>
              </w:rPr>
            </w:pPr>
            <w:r w:rsidRPr="00E54410">
              <w:rPr>
                <w:rFonts w:asciiTheme="minorHAnsi" w:hAnsiTheme="minorHAnsi" w:cstheme="minorHAnsi"/>
                <w:b/>
                <w:bCs/>
                <w:color w:val="FFFFFF" w:themeColor="background1"/>
              </w:rPr>
              <w:t>Activity</w:t>
            </w:r>
          </w:p>
        </w:tc>
        <w:tc>
          <w:tcPr>
            <w:tcW w:w="3685" w:type="dxa"/>
            <w:shd w:val="clear" w:color="auto" w:fill="435464" w:themeFill="text2"/>
          </w:tcPr>
          <w:p w14:paraId="464F0D16" w14:textId="77777777" w:rsidR="002769AD" w:rsidRPr="00E54410" w:rsidRDefault="002769AD" w:rsidP="0021148E">
            <w:pPr>
              <w:keepNext/>
              <w:keepLines/>
              <w:jc w:val="center"/>
              <w:textAlignment w:val="baseline"/>
              <w:rPr>
                <w:rFonts w:asciiTheme="minorHAnsi" w:hAnsiTheme="minorHAnsi" w:cstheme="minorHAnsi"/>
                <w:b/>
                <w:bCs/>
                <w:color w:val="FFFFFF" w:themeColor="background1"/>
              </w:rPr>
            </w:pPr>
            <w:r w:rsidRPr="00E54410">
              <w:rPr>
                <w:rFonts w:asciiTheme="minorHAnsi" w:hAnsiTheme="minorHAnsi" w:cstheme="minorHAnsi"/>
                <w:b/>
                <w:bCs/>
                <w:color w:val="FFFFFF" w:themeColor="background1"/>
              </w:rPr>
              <w:t>Lead/Champion</w:t>
            </w:r>
          </w:p>
        </w:tc>
      </w:tr>
      <w:tr w:rsidR="00E54410" w:rsidRPr="00E54410" w14:paraId="14C27F63" w14:textId="77777777" w:rsidTr="004A30DF">
        <w:trPr>
          <w:cantSplit/>
          <w:trHeight w:val="70"/>
        </w:trPr>
        <w:tc>
          <w:tcPr>
            <w:tcW w:w="5949" w:type="dxa"/>
            <w:shd w:val="clear" w:color="auto" w:fill="auto"/>
          </w:tcPr>
          <w:p w14:paraId="19496205" w14:textId="46042A2B" w:rsidR="00E54410" w:rsidRPr="00E54410" w:rsidRDefault="00E54410" w:rsidP="00E54410">
            <w:pPr>
              <w:keepNext/>
              <w:keepLines/>
              <w:spacing w:after="120"/>
              <w:textAlignment w:val="baseline"/>
              <w:rPr>
                <w:rFonts w:asciiTheme="minorHAnsi" w:hAnsiTheme="minorHAnsi" w:cstheme="minorHAnsi"/>
                <w:color w:val="000000"/>
                <w:highlight w:val="yellow"/>
              </w:rPr>
            </w:pPr>
            <w:r w:rsidRPr="00E54410">
              <w:rPr>
                <w:rFonts w:asciiTheme="minorHAnsi" w:hAnsiTheme="minorHAnsi" w:cstheme="minorHAnsi"/>
              </w:rPr>
              <w:t>Identify issues to be addressed or complementary activities that need to be implemented to support a nationally coordinated approach to surveillance and management of fruit flies.</w:t>
            </w:r>
          </w:p>
        </w:tc>
        <w:tc>
          <w:tcPr>
            <w:tcW w:w="3685" w:type="dxa"/>
            <w:shd w:val="clear" w:color="auto" w:fill="auto"/>
          </w:tcPr>
          <w:p w14:paraId="2F42123D" w14:textId="2CECF127" w:rsidR="00E54410" w:rsidRPr="00E54410" w:rsidRDefault="00E54410" w:rsidP="00E54410">
            <w:pPr>
              <w:keepNext/>
              <w:keepLines/>
              <w:spacing w:after="120"/>
              <w:textAlignment w:val="baseline"/>
              <w:rPr>
                <w:rFonts w:asciiTheme="minorHAnsi" w:hAnsiTheme="minorHAnsi" w:cstheme="minorHAnsi"/>
                <w:color w:val="000000"/>
              </w:rPr>
            </w:pPr>
            <w:r w:rsidRPr="00E54410">
              <w:rPr>
                <w:rFonts w:asciiTheme="minorHAnsi" w:hAnsiTheme="minorHAnsi" w:cstheme="minorHAnsi"/>
                <w:color w:val="000000"/>
              </w:rPr>
              <w:t>AFFTAC</w:t>
            </w:r>
          </w:p>
        </w:tc>
      </w:tr>
      <w:tr w:rsidR="00E54410" w:rsidRPr="00E54410" w14:paraId="28BFF92B" w14:textId="77777777" w:rsidTr="004A30DF">
        <w:trPr>
          <w:cantSplit/>
          <w:trHeight w:val="70"/>
        </w:trPr>
        <w:tc>
          <w:tcPr>
            <w:tcW w:w="5949" w:type="dxa"/>
            <w:shd w:val="clear" w:color="auto" w:fill="auto"/>
          </w:tcPr>
          <w:p w14:paraId="2A0EBF98" w14:textId="32C2DFEF" w:rsidR="00E54410" w:rsidRPr="00E54410" w:rsidRDefault="00E54410" w:rsidP="00E54410">
            <w:pPr>
              <w:spacing w:after="120"/>
              <w:textAlignment w:val="baseline"/>
              <w:rPr>
                <w:rFonts w:asciiTheme="minorHAnsi" w:hAnsiTheme="minorHAnsi" w:cstheme="minorHAnsi"/>
                <w:color w:val="000000"/>
                <w:highlight w:val="yellow"/>
              </w:rPr>
            </w:pPr>
            <w:r w:rsidRPr="00E54410">
              <w:rPr>
                <w:rFonts w:asciiTheme="minorHAnsi" w:hAnsiTheme="minorHAnsi" w:cstheme="minorHAnsi"/>
                <w:color w:val="000000"/>
              </w:rPr>
              <w:t>Undertake a review of the National Plant Health Proficiency Testing Program.</w:t>
            </w:r>
          </w:p>
        </w:tc>
        <w:tc>
          <w:tcPr>
            <w:tcW w:w="3685" w:type="dxa"/>
            <w:shd w:val="clear" w:color="auto" w:fill="auto"/>
          </w:tcPr>
          <w:p w14:paraId="12D8F872" w14:textId="38069ABF" w:rsidR="00E54410" w:rsidRPr="00E54410" w:rsidRDefault="00E54410" w:rsidP="00E54410">
            <w:pPr>
              <w:spacing w:after="120"/>
              <w:textAlignment w:val="baseline"/>
              <w:rPr>
                <w:rFonts w:asciiTheme="minorHAnsi" w:hAnsiTheme="minorHAnsi" w:cstheme="minorHAnsi"/>
                <w:color w:val="000000"/>
              </w:rPr>
            </w:pPr>
            <w:r w:rsidRPr="00E54410">
              <w:rPr>
                <w:rFonts w:asciiTheme="minorHAnsi" w:hAnsiTheme="minorHAnsi" w:cstheme="minorHAnsi"/>
                <w:color w:val="000000"/>
              </w:rPr>
              <w:t>Australian Government</w:t>
            </w:r>
          </w:p>
        </w:tc>
      </w:tr>
      <w:tr w:rsidR="00E54410" w:rsidRPr="00E54410" w14:paraId="5A00708E" w14:textId="77777777" w:rsidTr="004A30DF">
        <w:trPr>
          <w:cantSplit/>
          <w:trHeight w:val="70"/>
        </w:trPr>
        <w:tc>
          <w:tcPr>
            <w:tcW w:w="5949" w:type="dxa"/>
            <w:shd w:val="clear" w:color="auto" w:fill="auto"/>
          </w:tcPr>
          <w:p w14:paraId="6A873864" w14:textId="4E16370D" w:rsidR="00E54410" w:rsidRPr="00E54410" w:rsidRDefault="00E54410" w:rsidP="00E54410">
            <w:pPr>
              <w:spacing w:after="120"/>
              <w:textAlignment w:val="baseline"/>
              <w:rPr>
                <w:rFonts w:asciiTheme="minorHAnsi" w:hAnsiTheme="minorHAnsi" w:cstheme="minorHAnsi"/>
                <w:color w:val="000000"/>
                <w:highlight w:val="yellow"/>
              </w:rPr>
            </w:pPr>
            <w:r w:rsidRPr="00E54410">
              <w:rPr>
                <w:rFonts w:asciiTheme="minorHAnsi" w:hAnsiTheme="minorHAnsi" w:cstheme="minorHAnsi"/>
                <w:color w:val="000000"/>
              </w:rPr>
              <w:t>Undertake a review of elements and processes required to apply for an import permit for live positive controls and confirmatory testing of suspect specimens in the Biosecurity Important Conditions (BICON) system.</w:t>
            </w:r>
          </w:p>
        </w:tc>
        <w:tc>
          <w:tcPr>
            <w:tcW w:w="3685" w:type="dxa"/>
            <w:shd w:val="clear" w:color="auto" w:fill="auto"/>
          </w:tcPr>
          <w:p w14:paraId="608B45C5" w14:textId="643C9EE5" w:rsidR="00E54410" w:rsidRPr="00E54410" w:rsidRDefault="00E54410" w:rsidP="00E54410">
            <w:pPr>
              <w:spacing w:after="120"/>
              <w:textAlignment w:val="baseline"/>
              <w:rPr>
                <w:rFonts w:asciiTheme="minorHAnsi" w:hAnsiTheme="minorHAnsi" w:cstheme="minorHAnsi"/>
                <w:color w:val="000000"/>
              </w:rPr>
            </w:pPr>
            <w:r w:rsidRPr="00E54410">
              <w:rPr>
                <w:rFonts w:asciiTheme="minorHAnsi" w:hAnsiTheme="minorHAnsi" w:cstheme="minorHAnsi"/>
                <w:color w:val="000000"/>
              </w:rPr>
              <w:t>SPHD</w:t>
            </w:r>
          </w:p>
        </w:tc>
      </w:tr>
      <w:tr w:rsidR="00E54410" w:rsidRPr="00E54410" w14:paraId="7C514E09" w14:textId="77777777" w:rsidTr="004A30DF">
        <w:trPr>
          <w:cantSplit/>
          <w:trHeight w:val="70"/>
        </w:trPr>
        <w:tc>
          <w:tcPr>
            <w:tcW w:w="5949" w:type="dxa"/>
            <w:shd w:val="clear" w:color="auto" w:fill="auto"/>
          </w:tcPr>
          <w:p w14:paraId="5DEAD731" w14:textId="454AD93F" w:rsidR="00E54410" w:rsidRPr="00E54410" w:rsidRDefault="00E54410" w:rsidP="00E54410">
            <w:pPr>
              <w:spacing w:after="120"/>
              <w:textAlignment w:val="baseline"/>
              <w:rPr>
                <w:rFonts w:asciiTheme="minorHAnsi" w:hAnsiTheme="minorHAnsi" w:cstheme="minorHAnsi"/>
                <w:color w:val="000000"/>
                <w:highlight w:val="yellow"/>
              </w:rPr>
            </w:pPr>
            <w:r w:rsidRPr="00E54410">
              <w:rPr>
                <w:rFonts w:asciiTheme="minorHAnsi" w:hAnsiTheme="minorHAnsi" w:cstheme="minorHAnsi"/>
                <w:color w:val="000000"/>
              </w:rPr>
              <w:t>Complete delivery of the annual National Plant Health Proficiency Testing Program with participating NPBDN laboratories.</w:t>
            </w:r>
          </w:p>
        </w:tc>
        <w:tc>
          <w:tcPr>
            <w:tcW w:w="3685" w:type="dxa"/>
            <w:shd w:val="clear" w:color="auto" w:fill="auto"/>
          </w:tcPr>
          <w:p w14:paraId="154E6A50" w14:textId="04A8A903" w:rsidR="00E54410" w:rsidRPr="00E54410" w:rsidRDefault="00E54410" w:rsidP="00E54410">
            <w:pPr>
              <w:spacing w:after="120"/>
              <w:textAlignment w:val="baseline"/>
              <w:rPr>
                <w:rFonts w:asciiTheme="minorHAnsi" w:hAnsiTheme="minorHAnsi" w:cstheme="minorHAnsi"/>
                <w:color w:val="000000"/>
              </w:rPr>
            </w:pPr>
            <w:r w:rsidRPr="00E54410">
              <w:rPr>
                <w:rFonts w:asciiTheme="minorHAnsi" w:hAnsiTheme="minorHAnsi" w:cstheme="minorHAnsi"/>
                <w:color w:val="000000"/>
              </w:rPr>
              <w:t>SPHD</w:t>
            </w:r>
          </w:p>
        </w:tc>
      </w:tr>
      <w:tr w:rsidR="00E54410" w:rsidRPr="00E54410" w14:paraId="0D66E296" w14:textId="77777777" w:rsidTr="004A30DF">
        <w:trPr>
          <w:cantSplit/>
          <w:trHeight w:val="70"/>
        </w:trPr>
        <w:tc>
          <w:tcPr>
            <w:tcW w:w="5949" w:type="dxa"/>
            <w:shd w:val="clear" w:color="auto" w:fill="auto"/>
          </w:tcPr>
          <w:p w14:paraId="562B9A57" w14:textId="637D1276" w:rsidR="00E54410" w:rsidRPr="00E54410" w:rsidRDefault="00E54410" w:rsidP="00E54410">
            <w:pPr>
              <w:spacing w:after="120"/>
              <w:textAlignment w:val="baseline"/>
              <w:rPr>
                <w:rFonts w:asciiTheme="minorHAnsi" w:hAnsiTheme="minorHAnsi" w:cstheme="minorHAnsi"/>
                <w:color w:val="000000"/>
                <w:highlight w:val="yellow"/>
              </w:rPr>
            </w:pPr>
            <w:r w:rsidRPr="00E54410">
              <w:rPr>
                <w:rFonts w:asciiTheme="minorHAnsi" w:hAnsiTheme="minorHAnsi" w:cstheme="minorHAnsi"/>
                <w:color w:val="000000"/>
              </w:rPr>
              <w:t>Develop and implement an Australian National Quality Assurance Program taxonomic specimen roster.</w:t>
            </w:r>
          </w:p>
        </w:tc>
        <w:tc>
          <w:tcPr>
            <w:tcW w:w="3685" w:type="dxa"/>
            <w:shd w:val="clear" w:color="auto" w:fill="auto"/>
          </w:tcPr>
          <w:p w14:paraId="61CCEB2C" w14:textId="55688831" w:rsidR="00E54410" w:rsidRPr="00E54410" w:rsidRDefault="00E54410" w:rsidP="00E54410">
            <w:pPr>
              <w:spacing w:after="120"/>
              <w:textAlignment w:val="baseline"/>
              <w:rPr>
                <w:rFonts w:asciiTheme="minorHAnsi" w:hAnsiTheme="minorHAnsi" w:cstheme="minorHAnsi"/>
                <w:color w:val="000000"/>
              </w:rPr>
            </w:pPr>
            <w:r w:rsidRPr="00E54410">
              <w:rPr>
                <w:rFonts w:asciiTheme="minorHAnsi" w:hAnsiTheme="minorHAnsi" w:cstheme="minorHAnsi"/>
                <w:color w:val="000000"/>
              </w:rPr>
              <w:t>SPHD - Diagnostic Protocols Working Group</w:t>
            </w:r>
          </w:p>
        </w:tc>
      </w:tr>
      <w:tr w:rsidR="00E54410" w:rsidRPr="00E54410" w14:paraId="7BE367C6" w14:textId="77777777" w:rsidTr="004A30DF">
        <w:trPr>
          <w:cantSplit/>
          <w:trHeight w:val="70"/>
        </w:trPr>
        <w:tc>
          <w:tcPr>
            <w:tcW w:w="5949" w:type="dxa"/>
            <w:shd w:val="clear" w:color="auto" w:fill="auto"/>
          </w:tcPr>
          <w:p w14:paraId="3F0F41AD" w14:textId="3C32E174" w:rsidR="00E54410" w:rsidRPr="00E54410" w:rsidRDefault="00E54410" w:rsidP="00E54410">
            <w:pPr>
              <w:spacing w:after="120"/>
              <w:textAlignment w:val="baseline"/>
              <w:rPr>
                <w:rFonts w:asciiTheme="minorHAnsi" w:hAnsiTheme="minorHAnsi" w:cstheme="minorHAnsi"/>
                <w:color w:val="000000"/>
                <w:highlight w:val="yellow"/>
              </w:rPr>
            </w:pPr>
            <w:r w:rsidRPr="00E54410">
              <w:rPr>
                <w:rFonts w:asciiTheme="minorHAnsi" w:hAnsiTheme="minorHAnsi" w:cstheme="minorHAnsi"/>
                <w:color w:val="000000"/>
              </w:rPr>
              <w:t>Undertake a comprehensive review of Reference Standards 2,</w:t>
            </w:r>
            <w:r w:rsidR="005C249D">
              <w:rPr>
                <w:rFonts w:asciiTheme="minorHAnsi" w:hAnsiTheme="minorHAnsi" w:cstheme="minorHAnsi"/>
                <w:color w:val="000000"/>
              </w:rPr>
              <w:t> </w:t>
            </w:r>
            <w:r w:rsidRPr="00E54410">
              <w:rPr>
                <w:rFonts w:asciiTheme="minorHAnsi" w:hAnsiTheme="minorHAnsi" w:cstheme="minorHAnsi"/>
                <w:color w:val="000000"/>
              </w:rPr>
              <w:t>3</w:t>
            </w:r>
            <w:r w:rsidR="005C249D">
              <w:rPr>
                <w:rFonts w:asciiTheme="minorHAnsi" w:hAnsiTheme="minorHAnsi" w:cstheme="minorHAnsi"/>
                <w:color w:val="000000"/>
              </w:rPr>
              <w:t> </w:t>
            </w:r>
            <w:r w:rsidRPr="00E54410">
              <w:rPr>
                <w:rFonts w:asciiTheme="minorHAnsi" w:hAnsiTheme="minorHAnsi" w:cstheme="minorHAnsi"/>
                <w:color w:val="000000"/>
              </w:rPr>
              <w:t xml:space="preserve">and 4 which provide directions on protocol development, </w:t>
            </w:r>
            <w:proofErr w:type="gramStart"/>
            <w:r w:rsidRPr="00E54410">
              <w:rPr>
                <w:rFonts w:asciiTheme="minorHAnsi" w:hAnsiTheme="minorHAnsi" w:cstheme="minorHAnsi"/>
                <w:color w:val="000000"/>
              </w:rPr>
              <w:t>endorsement</w:t>
            </w:r>
            <w:proofErr w:type="gramEnd"/>
            <w:r w:rsidRPr="00E54410">
              <w:rPr>
                <w:rFonts w:asciiTheme="minorHAnsi" w:hAnsiTheme="minorHAnsi" w:cstheme="minorHAnsi"/>
                <w:color w:val="000000"/>
              </w:rPr>
              <w:t xml:space="preserve"> and verification.</w:t>
            </w:r>
          </w:p>
        </w:tc>
        <w:tc>
          <w:tcPr>
            <w:tcW w:w="3685" w:type="dxa"/>
            <w:shd w:val="clear" w:color="auto" w:fill="auto"/>
          </w:tcPr>
          <w:p w14:paraId="475751A1" w14:textId="263DB12B" w:rsidR="00E54410" w:rsidRPr="00E54410" w:rsidRDefault="00E54410" w:rsidP="00E54410">
            <w:pPr>
              <w:spacing w:after="120"/>
              <w:textAlignment w:val="baseline"/>
              <w:rPr>
                <w:rFonts w:asciiTheme="minorHAnsi" w:hAnsiTheme="minorHAnsi" w:cstheme="minorHAnsi"/>
                <w:color w:val="000000"/>
              </w:rPr>
            </w:pPr>
            <w:r w:rsidRPr="00E54410">
              <w:rPr>
                <w:rFonts w:asciiTheme="minorHAnsi" w:hAnsiTheme="minorHAnsi" w:cstheme="minorHAnsi"/>
                <w:color w:val="000000"/>
              </w:rPr>
              <w:t>SPHD - Diagnostic Protocols Working Group</w:t>
            </w:r>
          </w:p>
        </w:tc>
      </w:tr>
      <w:tr w:rsidR="00E54410" w:rsidRPr="00E54410" w14:paraId="185DC176" w14:textId="77777777" w:rsidTr="004A30DF">
        <w:trPr>
          <w:cantSplit/>
          <w:trHeight w:val="70"/>
        </w:trPr>
        <w:tc>
          <w:tcPr>
            <w:tcW w:w="5949" w:type="dxa"/>
            <w:shd w:val="clear" w:color="auto" w:fill="auto"/>
          </w:tcPr>
          <w:p w14:paraId="5E111269" w14:textId="62959144" w:rsidR="00E54410" w:rsidRPr="00E54410" w:rsidRDefault="00E54410" w:rsidP="00E54410">
            <w:pPr>
              <w:spacing w:after="120"/>
              <w:textAlignment w:val="baseline"/>
              <w:rPr>
                <w:rFonts w:asciiTheme="minorHAnsi" w:hAnsiTheme="minorHAnsi" w:cstheme="minorHAnsi"/>
                <w:color w:val="000000"/>
                <w:highlight w:val="yellow"/>
              </w:rPr>
            </w:pPr>
            <w:r w:rsidRPr="00E54410">
              <w:rPr>
                <w:rFonts w:asciiTheme="minorHAnsi" w:hAnsiTheme="minorHAnsi" w:cstheme="minorHAnsi"/>
                <w:color w:val="000000"/>
              </w:rPr>
              <w:t xml:space="preserve">Address recommendations from the 2021 Review of the National Diagnostic Protocol Endorsement Process. </w:t>
            </w:r>
          </w:p>
        </w:tc>
        <w:tc>
          <w:tcPr>
            <w:tcW w:w="3685" w:type="dxa"/>
            <w:shd w:val="clear" w:color="auto" w:fill="auto"/>
          </w:tcPr>
          <w:p w14:paraId="4FFC2D2C" w14:textId="27C291A5" w:rsidR="00E54410" w:rsidRPr="00E54410" w:rsidRDefault="00E54410" w:rsidP="00E54410">
            <w:pPr>
              <w:spacing w:after="120"/>
              <w:textAlignment w:val="baseline"/>
              <w:rPr>
                <w:rFonts w:asciiTheme="minorHAnsi" w:hAnsiTheme="minorHAnsi" w:cstheme="minorHAnsi"/>
                <w:color w:val="000000"/>
              </w:rPr>
            </w:pPr>
            <w:r w:rsidRPr="00E54410">
              <w:rPr>
                <w:rFonts w:asciiTheme="minorHAnsi" w:hAnsiTheme="minorHAnsi" w:cstheme="minorHAnsi"/>
                <w:color w:val="000000"/>
              </w:rPr>
              <w:t>SPHD - Diagnostic Protocols Working Group</w:t>
            </w:r>
          </w:p>
        </w:tc>
      </w:tr>
      <w:tr w:rsidR="00E54410" w:rsidRPr="00E54410" w14:paraId="3D1DC257" w14:textId="77777777" w:rsidTr="004A30DF">
        <w:trPr>
          <w:cantSplit/>
          <w:trHeight w:val="70"/>
        </w:trPr>
        <w:tc>
          <w:tcPr>
            <w:tcW w:w="5949" w:type="dxa"/>
            <w:shd w:val="clear" w:color="auto" w:fill="auto"/>
          </w:tcPr>
          <w:p w14:paraId="5846D996" w14:textId="1EF2B658" w:rsidR="00E54410" w:rsidRPr="00E54410" w:rsidRDefault="00E54410" w:rsidP="00E54410">
            <w:pPr>
              <w:spacing w:after="120"/>
              <w:textAlignment w:val="baseline"/>
              <w:rPr>
                <w:rFonts w:asciiTheme="minorHAnsi" w:hAnsiTheme="minorHAnsi" w:cstheme="minorHAnsi"/>
                <w:color w:val="000000"/>
                <w:highlight w:val="yellow"/>
              </w:rPr>
            </w:pPr>
            <w:r w:rsidRPr="00E54410">
              <w:rPr>
                <w:rFonts w:asciiTheme="minorHAnsi" w:hAnsiTheme="minorHAnsi" w:cstheme="minorHAnsi"/>
                <w:color w:val="000000"/>
              </w:rPr>
              <w:t>Finalise standards for reference collection specimen curation/vouchering.</w:t>
            </w:r>
          </w:p>
        </w:tc>
        <w:tc>
          <w:tcPr>
            <w:tcW w:w="3685" w:type="dxa"/>
            <w:shd w:val="clear" w:color="auto" w:fill="auto"/>
          </w:tcPr>
          <w:p w14:paraId="31163C8D" w14:textId="6E5A244E" w:rsidR="00E54410" w:rsidRPr="00E54410" w:rsidRDefault="00E54410" w:rsidP="00E54410">
            <w:pPr>
              <w:spacing w:after="120"/>
              <w:textAlignment w:val="baseline"/>
              <w:rPr>
                <w:rFonts w:asciiTheme="minorHAnsi" w:hAnsiTheme="minorHAnsi" w:cstheme="minorHAnsi"/>
                <w:color w:val="000000"/>
              </w:rPr>
            </w:pPr>
            <w:r w:rsidRPr="00E54410">
              <w:rPr>
                <w:rFonts w:asciiTheme="minorHAnsi" w:hAnsiTheme="minorHAnsi" w:cstheme="minorHAnsi"/>
                <w:color w:val="000000"/>
              </w:rPr>
              <w:t>SPHD - Reference Collections Implementation Plan Working Group</w:t>
            </w:r>
          </w:p>
        </w:tc>
      </w:tr>
    </w:tbl>
    <w:p w14:paraId="049DA88C" w14:textId="0C62C483" w:rsidR="002769AD" w:rsidRDefault="002769AD" w:rsidP="002769AD">
      <w:pPr>
        <w:pStyle w:val="Heading3"/>
        <w:spacing w:after="0"/>
      </w:pPr>
      <w:r>
        <w:t xml:space="preserve">ACTION 2.5: </w:t>
      </w:r>
    </w:p>
    <w:p w14:paraId="2F57C373" w14:textId="39D63583" w:rsidR="002769AD" w:rsidRDefault="00904C62" w:rsidP="002769AD">
      <w:pPr>
        <w:pStyle w:val="Heading3"/>
        <w:spacing w:before="120"/>
        <w:rPr>
          <w:bCs/>
        </w:rPr>
      </w:pPr>
      <w:r>
        <w:rPr>
          <w:bCs/>
        </w:rPr>
        <w:t>U</w:t>
      </w:r>
      <w:r>
        <w:t>se appropriate investment allocation models to fund and coordinate plant biosecurity system and reform efforts</w:t>
      </w:r>
    </w:p>
    <w:tbl>
      <w:tblPr>
        <w:tblStyle w:val="TableGrid"/>
        <w:tblW w:w="9634" w:type="dxa"/>
        <w:tblLayout w:type="fixed"/>
        <w:tblLook w:val="04A0" w:firstRow="1" w:lastRow="0" w:firstColumn="1" w:lastColumn="0" w:noHBand="0" w:noVBand="1"/>
      </w:tblPr>
      <w:tblGrid>
        <w:gridCol w:w="5949"/>
        <w:gridCol w:w="3685"/>
      </w:tblGrid>
      <w:tr w:rsidR="002769AD" w:rsidRPr="004A4DCD" w14:paraId="5B63CEC3" w14:textId="77777777" w:rsidTr="00627D15">
        <w:trPr>
          <w:cantSplit/>
          <w:tblHeader/>
        </w:trPr>
        <w:tc>
          <w:tcPr>
            <w:tcW w:w="5949" w:type="dxa"/>
            <w:shd w:val="clear" w:color="auto" w:fill="435464" w:themeFill="text2"/>
          </w:tcPr>
          <w:p w14:paraId="54F1DC48" w14:textId="77777777" w:rsidR="002769AD" w:rsidRPr="004A4DCD" w:rsidRDefault="002769AD" w:rsidP="003E6969">
            <w:pPr>
              <w:jc w:val="center"/>
              <w:textAlignment w:val="baseline"/>
              <w:rPr>
                <w:rFonts w:asciiTheme="minorHAnsi" w:hAnsiTheme="minorHAnsi" w:cstheme="minorHAnsi"/>
                <w:b/>
                <w:bCs/>
                <w:color w:val="FFFFFF" w:themeColor="background1"/>
              </w:rPr>
            </w:pPr>
            <w:r w:rsidRPr="004A4DCD">
              <w:rPr>
                <w:rFonts w:asciiTheme="minorHAnsi" w:hAnsiTheme="minorHAnsi" w:cstheme="minorHAnsi"/>
                <w:b/>
                <w:bCs/>
                <w:color w:val="FFFFFF" w:themeColor="background1"/>
              </w:rPr>
              <w:t>Activity</w:t>
            </w:r>
          </w:p>
        </w:tc>
        <w:tc>
          <w:tcPr>
            <w:tcW w:w="3685" w:type="dxa"/>
            <w:shd w:val="clear" w:color="auto" w:fill="435464" w:themeFill="text2"/>
          </w:tcPr>
          <w:p w14:paraId="5D9C9743" w14:textId="77777777" w:rsidR="002769AD" w:rsidRPr="004A4DCD" w:rsidRDefault="002769AD" w:rsidP="003E6969">
            <w:pPr>
              <w:jc w:val="center"/>
              <w:textAlignment w:val="baseline"/>
              <w:rPr>
                <w:rFonts w:asciiTheme="minorHAnsi" w:hAnsiTheme="minorHAnsi" w:cstheme="minorHAnsi"/>
                <w:b/>
                <w:bCs/>
                <w:color w:val="FFFFFF" w:themeColor="background1"/>
              </w:rPr>
            </w:pPr>
            <w:r w:rsidRPr="004A4DCD">
              <w:rPr>
                <w:rFonts w:asciiTheme="minorHAnsi" w:hAnsiTheme="minorHAnsi" w:cstheme="minorHAnsi"/>
                <w:b/>
                <w:bCs/>
                <w:color w:val="FFFFFF" w:themeColor="background1"/>
              </w:rPr>
              <w:t>Lead/Champion</w:t>
            </w:r>
          </w:p>
        </w:tc>
      </w:tr>
      <w:tr w:rsidR="004A4DCD" w:rsidRPr="004A4DCD" w14:paraId="756711AC" w14:textId="77777777" w:rsidTr="00627D15">
        <w:trPr>
          <w:cantSplit/>
          <w:trHeight w:val="70"/>
        </w:trPr>
        <w:tc>
          <w:tcPr>
            <w:tcW w:w="5949" w:type="dxa"/>
            <w:shd w:val="clear" w:color="auto" w:fill="auto"/>
          </w:tcPr>
          <w:p w14:paraId="1EFFFE7C" w14:textId="6E9FABB0" w:rsidR="004A4DCD" w:rsidRPr="004A4DCD" w:rsidRDefault="004A4DCD" w:rsidP="004A4DCD">
            <w:pPr>
              <w:spacing w:after="120"/>
              <w:textAlignment w:val="baseline"/>
              <w:rPr>
                <w:rFonts w:asciiTheme="minorHAnsi" w:hAnsiTheme="minorHAnsi" w:cstheme="minorHAnsi"/>
                <w:color w:val="000000"/>
                <w:highlight w:val="yellow"/>
              </w:rPr>
            </w:pPr>
            <w:r w:rsidRPr="004A4DCD">
              <w:rPr>
                <w:rFonts w:asciiTheme="minorHAnsi" w:hAnsiTheme="minorHAnsi" w:cstheme="minorHAnsi"/>
              </w:rPr>
              <w:t>Investigate non-conventional investment opportunities to leverage resources for environment and community biosecurity RD&amp;E from other funding sources.</w:t>
            </w:r>
          </w:p>
        </w:tc>
        <w:tc>
          <w:tcPr>
            <w:tcW w:w="3685" w:type="dxa"/>
            <w:shd w:val="clear" w:color="auto" w:fill="auto"/>
          </w:tcPr>
          <w:p w14:paraId="5DD2A73F" w14:textId="22B40D07" w:rsidR="004A4DCD" w:rsidRPr="004A4DCD" w:rsidRDefault="004A4DCD" w:rsidP="004A4DCD">
            <w:pPr>
              <w:spacing w:after="120"/>
              <w:textAlignment w:val="baseline"/>
              <w:rPr>
                <w:rFonts w:asciiTheme="minorHAnsi" w:hAnsiTheme="minorHAnsi" w:cstheme="minorHAnsi"/>
                <w:color w:val="000000"/>
              </w:rPr>
            </w:pPr>
            <w:r w:rsidRPr="004A4DCD">
              <w:rPr>
                <w:rFonts w:asciiTheme="minorHAnsi" w:hAnsiTheme="minorHAnsi" w:cstheme="minorHAnsi"/>
                <w:color w:val="000000"/>
              </w:rPr>
              <w:t>NECBRDES National Coordinator</w:t>
            </w:r>
          </w:p>
        </w:tc>
      </w:tr>
      <w:tr w:rsidR="004A4DCD" w:rsidRPr="004A4DCD" w14:paraId="313913C7" w14:textId="77777777" w:rsidTr="00627D15">
        <w:trPr>
          <w:cantSplit/>
          <w:trHeight w:val="70"/>
        </w:trPr>
        <w:tc>
          <w:tcPr>
            <w:tcW w:w="5949" w:type="dxa"/>
            <w:shd w:val="clear" w:color="auto" w:fill="auto"/>
          </w:tcPr>
          <w:p w14:paraId="3D8EEA56" w14:textId="7E8A613D" w:rsidR="004A4DCD" w:rsidRPr="004A4DCD" w:rsidRDefault="004A4DCD" w:rsidP="004A4DCD">
            <w:pPr>
              <w:spacing w:after="120"/>
              <w:textAlignment w:val="baseline"/>
              <w:rPr>
                <w:rFonts w:asciiTheme="minorHAnsi" w:hAnsiTheme="minorHAnsi" w:cstheme="minorHAnsi"/>
                <w:color w:val="000000"/>
                <w:highlight w:val="yellow"/>
              </w:rPr>
            </w:pPr>
            <w:r w:rsidRPr="004A4DCD">
              <w:rPr>
                <w:rFonts w:asciiTheme="minorHAnsi" w:hAnsiTheme="minorHAnsi" w:cstheme="minorHAnsi"/>
                <w:color w:val="000000"/>
              </w:rPr>
              <w:t>Finalise the National Forest Pest Surveillance Collaboration Agreement between governments and the plantation timber industry to fund and deliver an early detection program for forest pests.</w:t>
            </w:r>
          </w:p>
        </w:tc>
        <w:tc>
          <w:tcPr>
            <w:tcW w:w="3685" w:type="dxa"/>
            <w:shd w:val="clear" w:color="auto" w:fill="auto"/>
          </w:tcPr>
          <w:p w14:paraId="2EC0B052" w14:textId="70648CCC" w:rsidR="004A4DCD" w:rsidRPr="004A4DCD" w:rsidRDefault="004A4DCD" w:rsidP="004A4DCD">
            <w:pPr>
              <w:spacing w:after="120"/>
              <w:textAlignment w:val="baseline"/>
              <w:rPr>
                <w:rFonts w:asciiTheme="minorHAnsi" w:hAnsiTheme="minorHAnsi" w:cstheme="minorHAnsi"/>
                <w:color w:val="000000"/>
              </w:rPr>
            </w:pPr>
            <w:r w:rsidRPr="004A4DCD">
              <w:rPr>
                <w:rFonts w:asciiTheme="minorHAnsi" w:hAnsiTheme="minorHAnsi" w:cstheme="minorHAnsi"/>
                <w:color w:val="000000"/>
              </w:rPr>
              <w:t>Plant Health Australia</w:t>
            </w:r>
          </w:p>
        </w:tc>
      </w:tr>
      <w:tr w:rsidR="004A4DCD" w:rsidRPr="004A4DCD" w14:paraId="23EC063A" w14:textId="77777777" w:rsidTr="00627D15">
        <w:trPr>
          <w:cantSplit/>
          <w:trHeight w:val="70"/>
        </w:trPr>
        <w:tc>
          <w:tcPr>
            <w:tcW w:w="5949" w:type="dxa"/>
            <w:shd w:val="clear" w:color="auto" w:fill="auto"/>
          </w:tcPr>
          <w:p w14:paraId="75B898E6" w14:textId="1DC16D5A" w:rsidR="004A4DCD" w:rsidRPr="004A4DCD" w:rsidRDefault="004A4DCD" w:rsidP="004A4DCD">
            <w:pPr>
              <w:spacing w:after="120"/>
              <w:textAlignment w:val="baseline"/>
              <w:rPr>
                <w:rFonts w:asciiTheme="minorHAnsi" w:hAnsiTheme="minorHAnsi" w:cstheme="minorHAnsi"/>
                <w:color w:val="000000"/>
                <w:highlight w:val="yellow"/>
              </w:rPr>
            </w:pPr>
            <w:r w:rsidRPr="004A4DCD">
              <w:rPr>
                <w:rFonts w:asciiTheme="minorHAnsi" w:hAnsiTheme="minorHAnsi" w:cstheme="minorHAnsi"/>
              </w:rPr>
              <w:t>Progress work with stakeholders to develop a nationally integrated surveillance system for plant pests.</w:t>
            </w:r>
          </w:p>
        </w:tc>
        <w:tc>
          <w:tcPr>
            <w:tcW w:w="3685" w:type="dxa"/>
            <w:shd w:val="clear" w:color="auto" w:fill="auto"/>
          </w:tcPr>
          <w:p w14:paraId="45CEA711" w14:textId="5C7A6458" w:rsidR="004A4DCD" w:rsidRPr="004A4DCD" w:rsidRDefault="004A4DCD" w:rsidP="004A4DCD">
            <w:pPr>
              <w:spacing w:after="120"/>
              <w:textAlignment w:val="baseline"/>
              <w:rPr>
                <w:rFonts w:asciiTheme="minorHAnsi" w:hAnsiTheme="minorHAnsi" w:cstheme="minorHAnsi"/>
                <w:color w:val="000000"/>
              </w:rPr>
            </w:pPr>
            <w:r w:rsidRPr="004A4DCD">
              <w:rPr>
                <w:rFonts w:asciiTheme="minorHAnsi" w:hAnsiTheme="minorHAnsi" w:cstheme="minorHAnsi"/>
                <w:color w:val="000000"/>
              </w:rPr>
              <w:t>Plant Health Australia</w:t>
            </w:r>
          </w:p>
        </w:tc>
      </w:tr>
      <w:tr w:rsidR="004A4DCD" w:rsidRPr="004A4DCD" w14:paraId="025D803D" w14:textId="77777777" w:rsidTr="00627D15">
        <w:trPr>
          <w:cantSplit/>
          <w:trHeight w:val="70"/>
        </w:trPr>
        <w:tc>
          <w:tcPr>
            <w:tcW w:w="5949" w:type="dxa"/>
            <w:shd w:val="clear" w:color="auto" w:fill="auto"/>
          </w:tcPr>
          <w:p w14:paraId="34A42502" w14:textId="208CE9D8" w:rsidR="004A4DCD" w:rsidRPr="004A4DCD" w:rsidRDefault="004A4DCD" w:rsidP="004A4DCD">
            <w:pPr>
              <w:spacing w:after="120"/>
              <w:textAlignment w:val="baseline"/>
              <w:rPr>
                <w:rFonts w:asciiTheme="minorHAnsi" w:hAnsiTheme="minorHAnsi" w:cstheme="minorHAnsi"/>
                <w:color w:val="000000"/>
                <w:highlight w:val="yellow"/>
              </w:rPr>
            </w:pPr>
            <w:r w:rsidRPr="004A4DCD">
              <w:rPr>
                <w:rFonts w:asciiTheme="minorHAnsi" w:hAnsiTheme="minorHAnsi" w:cstheme="minorHAnsi"/>
              </w:rPr>
              <w:t>Develop a framework for a national investment package aimed at providing a harmonised and consistent approach to funding key national systems and initiatives.</w:t>
            </w:r>
          </w:p>
        </w:tc>
        <w:tc>
          <w:tcPr>
            <w:tcW w:w="3685" w:type="dxa"/>
            <w:shd w:val="clear" w:color="auto" w:fill="auto"/>
          </w:tcPr>
          <w:p w14:paraId="182C9BB0" w14:textId="5E687615" w:rsidR="004A4DCD" w:rsidRPr="004A4DCD" w:rsidRDefault="004A4DCD" w:rsidP="004A4DCD">
            <w:pPr>
              <w:spacing w:after="120"/>
              <w:textAlignment w:val="baseline"/>
              <w:rPr>
                <w:rFonts w:asciiTheme="minorHAnsi" w:hAnsiTheme="minorHAnsi" w:cstheme="minorHAnsi"/>
                <w:color w:val="000000"/>
              </w:rPr>
            </w:pPr>
            <w:r w:rsidRPr="004A4DCD">
              <w:rPr>
                <w:rFonts w:asciiTheme="minorHAnsi" w:hAnsiTheme="minorHAnsi" w:cstheme="minorHAnsi"/>
                <w:color w:val="000000"/>
              </w:rPr>
              <w:t>Plant Health Committee</w:t>
            </w:r>
          </w:p>
        </w:tc>
      </w:tr>
    </w:tbl>
    <w:p w14:paraId="6C5006DA" w14:textId="047B547E" w:rsidR="002769AD" w:rsidRDefault="0025776D">
      <w:pPr>
        <w:widowControl/>
        <w:autoSpaceDE/>
        <w:autoSpaceDN/>
        <w:spacing w:after="160" w:line="259" w:lineRule="auto"/>
      </w:pPr>
      <w:r>
        <w:rPr>
          <w:noProof/>
        </w:rPr>
        <w:lastRenderedPageBreak/>
        <w:drawing>
          <wp:anchor distT="0" distB="0" distL="114300" distR="114300" simplePos="0" relativeHeight="251666432" behindDoc="0" locked="0" layoutInCell="1" allowOverlap="1" wp14:anchorId="48C06117" wp14:editId="68BDD32C">
            <wp:simplePos x="0" y="0"/>
            <wp:positionH relativeFrom="page">
              <wp:posOffset>16510</wp:posOffset>
            </wp:positionH>
            <wp:positionV relativeFrom="paragraph">
              <wp:posOffset>-881380</wp:posOffset>
            </wp:positionV>
            <wp:extent cx="7534910" cy="1065720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491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7CCDB" w14:textId="6E2E623B" w:rsidR="00C33650" w:rsidRDefault="00095404">
      <w:pPr>
        <w:widowControl/>
        <w:autoSpaceDE/>
        <w:autoSpaceDN/>
        <w:spacing w:after="160" w:line="259" w:lineRule="auto"/>
      </w:pPr>
      <w:r w:rsidRPr="00A31BFF">
        <w:rPr>
          <w:noProof/>
        </w:rPr>
        <w:drawing>
          <wp:anchor distT="0" distB="0" distL="114300" distR="114300" simplePos="0" relativeHeight="251667456" behindDoc="0" locked="0" layoutInCell="1" allowOverlap="1" wp14:anchorId="2B3BE2D1" wp14:editId="7A410A33">
            <wp:simplePos x="0" y="0"/>
            <wp:positionH relativeFrom="margin">
              <wp:align>left</wp:align>
            </wp:positionH>
            <wp:positionV relativeFrom="paragraph">
              <wp:posOffset>4662170</wp:posOffset>
            </wp:positionV>
            <wp:extent cx="6120130" cy="397319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0130" cy="3973195"/>
                    </a:xfrm>
                    <a:prstGeom prst="rect">
                      <a:avLst/>
                    </a:prstGeom>
                  </pic:spPr>
                </pic:pic>
              </a:graphicData>
            </a:graphic>
            <wp14:sizeRelH relativeFrom="page">
              <wp14:pctWidth>0</wp14:pctWidth>
            </wp14:sizeRelH>
            <wp14:sizeRelV relativeFrom="page">
              <wp14:pctHeight>0</wp14:pctHeight>
            </wp14:sizeRelV>
          </wp:anchor>
        </w:drawing>
      </w:r>
      <w:r w:rsidR="00C33650">
        <w:br w:type="page"/>
      </w:r>
    </w:p>
    <w:p w14:paraId="469BDABD" w14:textId="2F0C30A3" w:rsidR="00CE6915" w:rsidRDefault="00CE6915" w:rsidP="00CE6915">
      <w:pPr>
        <w:pStyle w:val="Heading3"/>
        <w:spacing w:after="0"/>
      </w:pPr>
      <w:r>
        <w:lastRenderedPageBreak/>
        <w:t xml:space="preserve">ACTION </w:t>
      </w:r>
      <w:r w:rsidR="00DE54D8">
        <w:t>3</w:t>
      </w:r>
      <w:r>
        <w:t xml:space="preserve">.1: </w:t>
      </w:r>
    </w:p>
    <w:p w14:paraId="6423616B" w14:textId="5444C28D" w:rsidR="00CE6915" w:rsidRPr="001C6F06" w:rsidRDefault="00CE6915" w:rsidP="00CE6915">
      <w:pPr>
        <w:pStyle w:val="Heading3"/>
        <w:spacing w:before="120"/>
      </w:pPr>
      <w:r w:rsidRPr="004E447A">
        <w:rPr>
          <w:bCs/>
        </w:rPr>
        <w:t>E</w:t>
      </w:r>
      <w:r w:rsidR="00DE54D8">
        <w:rPr>
          <w:bCs/>
        </w:rPr>
        <w:t>n</w:t>
      </w:r>
      <w:r w:rsidR="00DE54D8">
        <w:t>courage the early adoption of new technologies to improve the detection, identification and prioritisation of plant pests and weeds</w:t>
      </w:r>
    </w:p>
    <w:tbl>
      <w:tblPr>
        <w:tblStyle w:val="TableGrid"/>
        <w:tblW w:w="9634" w:type="dxa"/>
        <w:tblLayout w:type="fixed"/>
        <w:tblLook w:val="04A0" w:firstRow="1" w:lastRow="0" w:firstColumn="1" w:lastColumn="0" w:noHBand="0" w:noVBand="1"/>
      </w:tblPr>
      <w:tblGrid>
        <w:gridCol w:w="5949"/>
        <w:gridCol w:w="3685"/>
      </w:tblGrid>
      <w:tr w:rsidR="00CE6915" w:rsidRPr="001B1D25" w14:paraId="50D24C02" w14:textId="77777777" w:rsidTr="003E6969">
        <w:trPr>
          <w:tblHeader/>
        </w:trPr>
        <w:tc>
          <w:tcPr>
            <w:tcW w:w="5949" w:type="dxa"/>
            <w:shd w:val="clear" w:color="auto" w:fill="435464" w:themeFill="text2"/>
          </w:tcPr>
          <w:p w14:paraId="3C5D4121" w14:textId="77777777" w:rsidR="00CE6915" w:rsidRPr="001B1D25" w:rsidRDefault="00CE6915" w:rsidP="003E6969">
            <w:pPr>
              <w:jc w:val="center"/>
              <w:textAlignment w:val="baseline"/>
              <w:rPr>
                <w:rFonts w:asciiTheme="minorHAnsi" w:hAnsiTheme="minorHAnsi" w:cstheme="minorHAnsi"/>
                <w:b/>
                <w:bCs/>
                <w:color w:val="FFFFFF" w:themeColor="background1"/>
              </w:rPr>
            </w:pPr>
            <w:r w:rsidRPr="001B1D25">
              <w:rPr>
                <w:rFonts w:asciiTheme="minorHAnsi" w:hAnsiTheme="minorHAnsi" w:cstheme="minorHAnsi"/>
                <w:b/>
                <w:bCs/>
                <w:color w:val="FFFFFF" w:themeColor="background1"/>
              </w:rPr>
              <w:t>Activity</w:t>
            </w:r>
          </w:p>
        </w:tc>
        <w:tc>
          <w:tcPr>
            <w:tcW w:w="3685" w:type="dxa"/>
            <w:shd w:val="clear" w:color="auto" w:fill="435464" w:themeFill="text2"/>
          </w:tcPr>
          <w:p w14:paraId="6098611C" w14:textId="77777777" w:rsidR="00CE6915" w:rsidRPr="001B1D25" w:rsidRDefault="00CE6915" w:rsidP="003E6969">
            <w:pPr>
              <w:jc w:val="center"/>
              <w:textAlignment w:val="baseline"/>
              <w:rPr>
                <w:rFonts w:asciiTheme="minorHAnsi" w:hAnsiTheme="minorHAnsi" w:cstheme="minorHAnsi"/>
                <w:b/>
                <w:bCs/>
                <w:color w:val="FFFFFF" w:themeColor="background1"/>
              </w:rPr>
            </w:pPr>
            <w:r w:rsidRPr="001B1D25">
              <w:rPr>
                <w:rFonts w:asciiTheme="minorHAnsi" w:hAnsiTheme="minorHAnsi" w:cstheme="minorHAnsi"/>
                <w:b/>
                <w:bCs/>
                <w:color w:val="FFFFFF" w:themeColor="background1"/>
              </w:rPr>
              <w:t>Lead/Champion</w:t>
            </w:r>
          </w:p>
        </w:tc>
      </w:tr>
      <w:tr w:rsidR="001B1D25" w:rsidRPr="001B1D25" w14:paraId="08B888C6" w14:textId="77777777" w:rsidTr="003E6969">
        <w:trPr>
          <w:trHeight w:val="70"/>
        </w:trPr>
        <w:tc>
          <w:tcPr>
            <w:tcW w:w="5949" w:type="dxa"/>
            <w:shd w:val="clear" w:color="auto" w:fill="auto"/>
          </w:tcPr>
          <w:p w14:paraId="2EBAC497" w14:textId="2C87176C" w:rsidR="001B1D25" w:rsidRPr="001B1D25" w:rsidRDefault="001B1D25" w:rsidP="001B1D25">
            <w:pPr>
              <w:spacing w:after="120"/>
              <w:textAlignment w:val="baseline"/>
              <w:rPr>
                <w:rFonts w:asciiTheme="minorHAnsi" w:hAnsiTheme="minorHAnsi" w:cstheme="minorHAnsi"/>
                <w:color w:val="000000"/>
                <w:highlight w:val="yellow"/>
              </w:rPr>
            </w:pPr>
            <w:r w:rsidRPr="001B1D25">
              <w:rPr>
                <w:rFonts w:asciiTheme="minorHAnsi" w:hAnsiTheme="minorHAnsi" w:cstheme="minorHAnsi"/>
                <w:color w:val="000000"/>
              </w:rPr>
              <w:t>Conduct a Global Biosecurity and Trade Technology Challenge to identify emerging technology and uncover novel ideas to support a proactive approach to managing emerging biosecurity risks at the Australian border beyond the next five years.</w:t>
            </w:r>
          </w:p>
        </w:tc>
        <w:tc>
          <w:tcPr>
            <w:tcW w:w="3685" w:type="dxa"/>
            <w:shd w:val="clear" w:color="auto" w:fill="auto"/>
          </w:tcPr>
          <w:p w14:paraId="4E14A2DB" w14:textId="104AD1A4" w:rsidR="001B1D25" w:rsidRPr="001B1D25" w:rsidRDefault="001B1D25" w:rsidP="001B1D25">
            <w:pPr>
              <w:spacing w:after="120"/>
              <w:textAlignment w:val="baseline"/>
              <w:rPr>
                <w:rFonts w:asciiTheme="minorHAnsi" w:hAnsiTheme="minorHAnsi" w:cstheme="minorHAnsi"/>
                <w:color w:val="000000"/>
              </w:rPr>
            </w:pPr>
            <w:r w:rsidRPr="001B1D25">
              <w:rPr>
                <w:rFonts w:asciiTheme="minorHAnsi" w:hAnsiTheme="minorHAnsi" w:cstheme="minorHAnsi"/>
                <w:color w:val="000000"/>
              </w:rPr>
              <w:t>Australian Government</w:t>
            </w:r>
          </w:p>
        </w:tc>
      </w:tr>
      <w:tr w:rsidR="001B1D25" w:rsidRPr="001B1D25" w14:paraId="797B9FB7" w14:textId="77777777" w:rsidTr="003E6969">
        <w:trPr>
          <w:trHeight w:val="70"/>
        </w:trPr>
        <w:tc>
          <w:tcPr>
            <w:tcW w:w="5949" w:type="dxa"/>
            <w:shd w:val="clear" w:color="auto" w:fill="auto"/>
          </w:tcPr>
          <w:p w14:paraId="2A63C5E9" w14:textId="559A63C6" w:rsidR="001B1D25" w:rsidRPr="001B1D25" w:rsidRDefault="001B1D25" w:rsidP="001B1D25">
            <w:pPr>
              <w:spacing w:after="120"/>
              <w:textAlignment w:val="baseline"/>
              <w:rPr>
                <w:rFonts w:asciiTheme="minorHAnsi" w:hAnsiTheme="minorHAnsi" w:cstheme="minorHAnsi"/>
                <w:color w:val="000000"/>
              </w:rPr>
            </w:pPr>
            <w:r w:rsidRPr="001B1D25">
              <w:rPr>
                <w:rFonts w:asciiTheme="minorHAnsi" w:hAnsiTheme="minorHAnsi" w:cstheme="minorHAnsi"/>
                <w:color w:val="000000"/>
              </w:rPr>
              <w:t>Investigate the use of emerging technologies to develop rapid and user friendly in field tools for testing target pathogens.</w:t>
            </w:r>
          </w:p>
        </w:tc>
        <w:tc>
          <w:tcPr>
            <w:tcW w:w="3685" w:type="dxa"/>
            <w:shd w:val="clear" w:color="auto" w:fill="auto"/>
          </w:tcPr>
          <w:p w14:paraId="50AC350A" w14:textId="215939D3" w:rsidR="001B1D25" w:rsidRPr="001B1D25" w:rsidRDefault="001B1D25" w:rsidP="001B1D25">
            <w:pPr>
              <w:spacing w:after="120"/>
              <w:textAlignment w:val="baseline"/>
              <w:rPr>
                <w:rFonts w:asciiTheme="minorHAnsi" w:hAnsiTheme="minorHAnsi" w:cstheme="minorHAnsi"/>
                <w:color w:val="000000"/>
              </w:rPr>
            </w:pPr>
            <w:r w:rsidRPr="001B1D25">
              <w:rPr>
                <w:rFonts w:asciiTheme="minorHAnsi" w:hAnsiTheme="minorHAnsi" w:cstheme="minorHAnsi"/>
                <w:color w:val="000000"/>
              </w:rPr>
              <w:t>Australian Government</w:t>
            </w:r>
          </w:p>
        </w:tc>
      </w:tr>
      <w:tr w:rsidR="001B1D25" w:rsidRPr="001B1D25" w14:paraId="5841CA46" w14:textId="77777777" w:rsidTr="00993698">
        <w:trPr>
          <w:trHeight w:val="70"/>
        </w:trPr>
        <w:tc>
          <w:tcPr>
            <w:tcW w:w="5949" w:type="dxa"/>
            <w:shd w:val="clear" w:color="auto" w:fill="auto"/>
          </w:tcPr>
          <w:p w14:paraId="51419D06" w14:textId="58027F3A" w:rsidR="001B1D25" w:rsidRPr="001B1D25" w:rsidRDefault="001B1D25" w:rsidP="001B1D25">
            <w:pPr>
              <w:spacing w:after="120"/>
              <w:textAlignment w:val="baseline"/>
              <w:rPr>
                <w:rFonts w:asciiTheme="minorHAnsi" w:hAnsiTheme="minorHAnsi" w:cstheme="minorHAnsi"/>
                <w:color w:val="000000"/>
              </w:rPr>
            </w:pPr>
            <w:r w:rsidRPr="001B1D25">
              <w:rPr>
                <w:rFonts w:asciiTheme="minorHAnsi" w:hAnsiTheme="minorHAnsi" w:cstheme="minorHAnsi"/>
                <w:color w:val="000000"/>
              </w:rPr>
              <w:t xml:space="preserve">Progress work on </w:t>
            </w:r>
            <w:proofErr w:type="spellStart"/>
            <w:r w:rsidRPr="001B1D25">
              <w:rPr>
                <w:rFonts w:asciiTheme="minorHAnsi" w:hAnsiTheme="minorHAnsi" w:cstheme="minorHAnsi"/>
                <w:color w:val="000000"/>
              </w:rPr>
              <w:t>iMapPESTS</w:t>
            </w:r>
            <w:proofErr w:type="spellEnd"/>
            <w:r w:rsidRPr="001B1D25">
              <w:rPr>
                <w:rFonts w:asciiTheme="minorHAnsi" w:hAnsiTheme="minorHAnsi" w:cstheme="minorHAnsi"/>
                <w:color w:val="000000"/>
              </w:rPr>
              <w:t xml:space="preserve"> to help Australia’s plant industries more effectively manage airborne pests and pathogens.</w:t>
            </w:r>
          </w:p>
        </w:tc>
        <w:tc>
          <w:tcPr>
            <w:tcW w:w="3685" w:type="dxa"/>
            <w:shd w:val="clear" w:color="auto" w:fill="auto"/>
          </w:tcPr>
          <w:p w14:paraId="5D31BD8E" w14:textId="27EC9B73" w:rsidR="001B1D25" w:rsidRPr="001B1D25" w:rsidRDefault="001B1D25" w:rsidP="001B1D25">
            <w:pPr>
              <w:spacing w:after="120"/>
              <w:textAlignment w:val="baseline"/>
              <w:rPr>
                <w:rFonts w:asciiTheme="minorHAnsi" w:hAnsiTheme="minorHAnsi" w:cstheme="minorHAnsi"/>
                <w:color w:val="000000"/>
              </w:rPr>
            </w:pPr>
            <w:proofErr w:type="spellStart"/>
            <w:r w:rsidRPr="001B1D25">
              <w:rPr>
                <w:rFonts w:asciiTheme="minorHAnsi" w:hAnsiTheme="minorHAnsi" w:cstheme="minorHAnsi"/>
                <w:color w:val="000000"/>
              </w:rPr>
              <w:t>Hort</w:t>
            </w:r>
            <w:proofErr w:type="spellEnd"/>
            <w:r w:rsidRPr="001B1D25">
              <w:rPr>
                <w:rFonts w:asciiTheme="minorHAnsi" w:hAnsiTheme="minorHAnsi" w:cstheme="minorHAnsi"/>
                <w:color w:val="000000"/>
              </w:rPr>
              <w:t xml:space="preserve"> Innovation</w:t>
            </w:r>
          </w:p>
        </w:tc>
      </w:tr>
      <w:tr w:rsidR="001B1D25" w:rsidRPr="001B1D25" w14:paraId="62D9B766" w14:textId="77777777" w:rsidTr="00993698">
        <w:trPr>
          <w:trHeight w:val="70"/>
        </w:trPr>
        <w:tc>
          <w:tcPr>
            <w:tcW w:w="5949" w:type="dxa"/>
            <w:shd w:val="clear" w:color="auto" w:fill="auto"/>
          </w:tcPr>
          <w:p w14:paraId="6EF9C987" w14:textId="72D7C728" w:rsidR="001B1D25" w:rsidRPr="001B1D25" w:rsidRDefault="001B1D25" w:rsidP="001B1D25">
            <w:pPr>
              <w:spacing w:after="120"/>
              <w:textAlignment w:val="baseline"/>
              <w:rPr>
                <w:rFonts w:asciiTheme="minorHAnsi" w:hAnsiTheme="minorHAnsi" w:cstheme="minorHAnsi"/>
                <w:color w:val="000000"/>
              </w:rPr>
            </w:pPr>
            <w:r w:rsidRPr="001B1D25">
              <w:rPr>
                <w:rFonts w:asciiTheme="minorHAnsi" w:hAnsiTheme="minorHAnsi" w:cstheme="minorHAnsi"/>
                <w:color w:val="000000"/>
              </w:rPr>
              <w:t xml:space="preserve">Implement a pilot program to assess the viability and effectiveness of prophylactic baiting for exotic invasive ants at high-risk sites in the Northern Territory. </w:t>
            </w:r>
          </w:p>
        </w:tc>
        <w:tc>
          <w:tcPr>
            <w:tcW w:w="3685" w:type="dxa"/>
            <w:shd w:val="clear" w:color="auto" w:fill="auto"/>
          </w:tcPr>
          <w:p w14:paraId="7FB521AC" w14:textId="3B144FA3" w:rsidR="001B1D25" w:rsidRPr="001B1D25" w:rsidRDefault="001B1D25" w:rsidP="001B1D25">
            <w:pPr>
              <w:spacing w:after="120"/>
              <w:textAlignment w:val="baseline"/>
              <w:rPr>
                <w:rFonts w:asciiTheme="minorHAnsi" w:hAnsiTheme="minorHAnsi" w:cstheme="minorHAnsi"/>
                <w:color w:val="000000"/>
              </w:rPr>
            </w:pPr>
            <w:r w:rsidRPr="001B1D25">
              <w:rPr>
                <w:rFonts w:asciiTheme="minorHAnsi" w:hAnsiTheme="minorHAnsi" w:cstheme="minorHAnsi"/>
                <w:color w:val="000000"/>
              </w:rPr>
              <w:t>Northern Territory Government</w:t>
            </w:r>
          </w:p>
        </w:tc>
      </w:tr>
      <w:tr w:rsidR="001B1D25" w:rsidRPr="001B1D25" w14:paraId="40C296AD" w14:textId="77777777" w:rsidTr="00993698">
        <w:trPr>
          <w:trHeight w:val="70"/>
        </w:trPr>
        <w:tc>
          <w:tcPr>
            <w:tcW w:w="5949" w:type="dxa"/>
            <w:shd w:val="clear" w:color="auto" w:fill="auto"/>
          </w:tcPr>
          <w:p w14:paraId="555D9DE5" w14:textId="5B0049BB" w:rsidR="001B1D25" w:rsidRPr="001B1D25" w:rsidRDefault="001B1D25" w:rsidP="001B1D25">
            <w:pPr>
              <w:spacing w:after="120"/>
              <w:textAlignment w:val="baseline"/>
              <w:rPr>
                <w:rFonts w:asciiTheme="minorHAnsi" w:hAnsiTheme="minorHAnsi" w:cstheme="minorHAnsi"/>
                <w:color w:val="000000"/>
              </w:rPr>
            </w:pPr>
            <w:r w:rsidRPr="001B1D25">
              <w:rPr>
                <w:rFonts w:asciiTheme="minorHAnsi" w:hAnsiTheme="minorHAnsi" w:cstheme="minorHAnsi"/>
                <w:color w:val="000000"/>
              </w:rPr>
              <w:t xml:space="preserve">Undertake research into the use of fruit fly baits and lures to better inform the use of these tools during a fruit fly outbreak. </w:t>
            </w:r>
          </w:p>
        </w:tc>
        <w:tc>
          <w:tcPr>
            <w:tcW w:w="3685" w:type="dxa"/>
            <w:shd w:val="clear" w:color="auto" w:fill="auto"/>
          </w:tcPr>
          <w:p w14:paraId="037F2BDE" w14:textId="153FF749" w:rsidR="001B1D25" w:rsidRPr="001B1D25" w:rsidRDefault="001B1D25" w:rsidP="001B1D25">
            <w:pPr>
              <w:spacing w:after="120"/>
              <w:textAlignment w:val="baseline"/>
              <w:rPr>
                <w:rFonts w:asciiTheme="minorHAnsi" w:hAnsiTheme="minorHAnsi" w:cstheme="minorHAnsi"/>
                <w:color w:val="000000"/>
              </w:rPr>
            </w:pPr>
            <w:r w:rsidRPr="001B1D25">
              <w:rPr>
                <w:rFonts w:asciiTheme="minorHAnsi" w:hAnsiTheme="minorHAnsi" w:cstheme="minorHAnsi"/>
                <w:color w:val="000000"/>
              </w:rPr>
              <w:t>South Australian Government</w:t>
            </w:r>
          </w:p>
        </w:tc>
      </w:tr>
      <w:tr w:rsidR="001B1D25" w:rsidRPr="001B1D25" w14:paraId="1BA14E03" w14:textId="77777777" w:rsidTr="00993698">
        <w:trPr>
          <w:trHeight w:val="70"/>
        </w:trPr>
        <w:tc>
          <w:tcPr>
            <w:tcW w:w="5949" w:type="dxa"/>
            <w:shd w:val="clear" w:color="auto" w:fill="auto"/>
          </w:tcPr>
          <w:p w14:paraId="041B3914" w14:textId="3519830B" w:rsidR="001B1D25" w:rsidRPr="001B1D25" w:rsidRDefault="001B1D25" w:rsidP="001B1D25">
            <w:pPr>
              <w:spacing w:after="120"/>
              <w:textAlignment w:val="baseline"/>
              <w:rPr>
                <w:rFonts w:asciiTheme="minorHAnsi" w:hAnsiTheme="minorHAnsi" w:cstheme="minorHAnsi"/>
                <w:color w:val="000000"/>
              </w:rPr>
            </w:pPr>
            <w:r w:rsidRPr="001B1D25">
              <w:rPr>
                <w:rFonts w:asciiTheme="minorHAnsi" w:hAnsiTheme="minorHAnsi" w:cstheme="minorHAnsi"/>
                <w:color w:val="000000"/>
              </w:rPr>
              <w:t xml:space="preserve">Commence development of a framework to progress the integration of high throughput sequencing into the national plant biosecurity diagnostic system. </w:t>
            </w:r>
          </w:p>
        </w:tc>
        <w:tc>
          <w:tcPr>
            <w:tcW w:w="3685" w:type="dxa"/>
            <w:shd w:val="clear" w:color="auto" w:fill="auto"/>
          </w:tcPr>
          <w:p w14:paraId="236959A8" w14:textId="51FE618B" w:rsidR="001B1D25" w:rsidRPr="001B1D25" w:rsidRDefault="001B1D25" w:rsidP="001B1D25">
            <w:pPr>
              <w:spacing w:after="120"/>
              <w:textAlignment w:val="baseline"/>
              <w:rPr>
                <w:rFonts w:asciiTheme="minorHAnsi" w:hAnsiTheme="minorHAnsi" w:cstheme="minorHAnsi"/>
                <w:color w:val="000000"/>
              </w:rPr>
            </w:pPr>
            <w:r w:rsidRPr="001B1D25">
              <w:rPr>
                <w:rFonts w:asciiTheme="minorHAnsi" w:hAnsiTheme="minorHAnsi" w:cstheme="minorHAnsi"/>
                <w:color w:val="000000"/>
              </w:rPr>
              <w:t>SPHD - High Throughput Sequencing Working Group</w:t>
            </w:r>
          </w:p>
        </w:tc>
      </w:tr>
    </w:tbl>
    <w:p w14:paraId="16AB1C94" w14:textId="26044E49" w:rsidR="00CE6915" w:rsidRDefault="00CE6915" w:rsidP="00CE6915">
      <w:pPr>
        <w:pStyle w:val="Heading3"/>
        <w:spacing w:after="0"/>
      </w:pPr>
      <w:r>
        <w:t xml:space="preserve">ACTION </w:t>
      </w:r>
      <w:r w:rsidR="00DE54D8">
        <w:t>3</w:t>
      </w:r>
      <w:r>
        <w:t xml:space="preserve">.2: </w:t>
      </w:r>
    </w:p>
    <w:p w14:paraId="3D741F3A" w14:textId="00A1A508" w:rsidR="00CE6915" w:rsidRPr="001C6F06" w:rsidRDefault="00CE6915" w:rsidP="00CE6915">
      <w:pPr>
        <w:pStyle w:val="Heading3"/>
        <w:spacing w:before="120"/>
      </w:pPr>
      <w:r>
        <w:rPr>
          <w:bCs/>
        </w:rPr>
        <w:t>D</w:t>
      </w:r>
      <w:r>
        <w:t xml:space="preserve">evelop </w:t>
      </w:r>
      <w:r w:rsidR="00C021AD">
        <w:t xml:space="preserve">and maintain decision-making tools, </w:t>
      </w:r>
      <w:proofErr w:type="gramStart"/>
      <w:r w:rsidR="00C021AD">
        <w:t>policies</w:t>
      </w:r>
      <w:proofErr w:type="gramEnd"/>
      <w:r w:rsidR="00C021AD">
        <w:t xml:space="preserve"> and processes to manage plant biosecurity risks</w:t>
      </w:r>
    </w:p>
    <w:tbl>
      <w:tblPr>
        <w:tblStyle w:val="TableGrid"/>
        <w:tblW w:w="9634" w:type="dxa"/>
        <w:tblLayout w:type="fixed"/>
        <w:tblLook w:val="04A0" w:firstRow="1" w:lastRow="0" w:firstColumn="1" w:lastColumn="0" w:noHBand="0" w:noVBand="1"/>
      </w:tblPr>
      <w:tblGrid>
        <w:gridCol w:w="5949"/>
        <w:gridCol w:w="3685"/>
      </w:tblGrid>
      <w:tr w:rsidR="00CE6915" w:rsidRPr="00995EA8" w14:paraId="1D6F1E7A" w14:textId="77777777" w:rsidTr="00FF59F8">
        <w:trPr>
          <w:cantSplit/>
          <w:tblHeader/>
        </w:trPr>
        <w:tc>
          <w:tcPr>
            <w:tcW w:w="5949" w:type="dxa"/>
            <w:shd w:val="clear" w:color="auto" w:fill="435464" w:themeFill="text2"/>
          </w:tcPr>
          <w:p w14:paraId="2ADEB629" w14:textId="77777777" w:rsidR="00CE6915" w:rsidRPr="00995EA8" w:rsidRDefault="00CE6915" w:rsidP="003E6969">
            <w:pPr>
              <w:jc w:val="center"/>
              <w:textAlignment w:val="baseline"/>
              <w:rPr>
                <w:rFonts w:asciiTheme="minorHAnsi" w:hAnsiTheme="minorHAnsi" w:cstheme="minorHAnsi"/>
                <w:b/>
                <w:bCs/>
                <w:color w:val="FFFFFF" w:themeColor="background1"/>
              </w:rPr>
            </w:pPr>
            <w:r w:rsidRPr="00995EA8">
              <w:rPr>
                <w:rFonts w:asciiTheme="minorHAnsi" w:hAnsiTheme="minorHAnsi" w:cstheme="minorHAnsi"/>
                <w:b/>
                <w:bCs/>
                <w:color w:val="FFFFFF" w:themeColor="background1"/>
              </w:rPr>
              <w:t>Activity</w:t>
            </w:r>
          </w:p>
        </w:tc>
        <w:tc>
          <w:tcPr>
            <w:tcW w:w="3685" w:type="dxa"/>
            <w:shd w:val="clear" w:color="auto" w:fill="435464" w:themeFill="text2"/>
          </w:tcPr>
          <w:p w14:paraId="3CFEFE50" w14:textId="77777777" w:rsidR="00CE6915" w:rsidRPr="00995EA8" w:rsidRDefault="00CE6915" w:rsidP="003E6969">
            <w:pPr>
              <w:jc w:val="center"/>
              <w:textAlignment w:val="baseline"/>
              <w:rPr>
                <w:rFonts w:asciiTheme="minorHAnsi" w:hAnsiTheme="minorHAnsi" w:cstheme="minorHAnsi"/>
                <w:b/>
                <w:bCs/>
                <w:color w:val="FFFFFF" w:themeColor="background1"/>
              </w:rPr>
            </w:pPr>
            <w:r w:rsidRPr="00995EA8">
              <w:rPr>
                <w:rFonts w:asciiTheme="minorHAnsi" w:hAnsiTheme="minorHAnsi" w:cstheme="minorHAnsi"/>
                <w:b/>
                <w:bCs/>
                <w:color w:val="FFFFFF" w:themeColor="background1"/>
              </w:rPr>
              <w:t>Lead/Champion</w:t>
            </w:r>
          </w:p>
        </w:tc>
      </w:tr>
      <w:tr w:rsidR="00995EA8" w:rsidRPr="00995EA8" w14:paraId="2394D85F" w14:textId="77777777" w:rsidTr="00FF59F8">
        <w:trPr>
          <w:cantSplit/>
          <w:trHeight w:val="70"/>
        </w:trPr>
        <w:tc>
          <w:tcPr>
            <w:tcW w:w="5949" w:type="dxa"/>
            <w:shd w:val="clear" w:color="auto" w:fill="auto"/>
          </w:tcPr>
          <w:p w14:paraId="4AF0F8E0" w14:textId="46FA9917"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rPr>
              <w:t>Undertake a review of emerging research for actionable technical components that can integrate into Australia’s National Fruit Fly Management Protocol.</w:t>
            </w:r>
          </w:p>
        </w:tc>
        <w:tc>
          <w:tcPr>
            <w:tcW w:w="3685" w:type="dxa"/>
            <w:shd w:val="clear" w:color="auto" w:fill="auto"/>
          </w:tcPr>
          <w:p w14:paraId="198878F4" w14:textId="52C35AD6"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AFFTAC</w:t>
            </w:r>
          </w:p>
        </w:tc>
      </w:tr>
      <w:tr w:rsidR="00995EA8" w:rsidRPr="00995EA8" w14:paraId="2CBD735C" w14:textId="77777777" w:rsidTr="00FF59F8">
        <w:trPr>
          <w:cantSplit/>
          <w:trHeight w:val="70"/>
        </w:trPr>
        <w:tc>
          <w:tcPr>
            <w:tcW w:w="5949" w:type="dxa"/>
            <w:shd w:val="clear" w:color="auto" w:fill="auto"/>
          </w:tcPr>
          <w:p w14:paraId="62364A98" w14:textId="60A8F057"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rPr>
              <w:t>Develop delivery guidelines and references covering pre</w:t>
            </w:r>
            <w:r w:rsidR="00102ADF">
              <w:rPr>
                <w:rFonts w:asciiTheme="minorHAnsi" w:hAnsiTheme="minorHAnsi" w:cstheme="minorHAnsi"/>
              </w:rPr>
              <w:noBreakHyphen/>
            </w:r>
            <w:r w:rsidRPr="00995EA8">
              <w:rPr>
                <w:rFonts w:asciiTheme="minorHAnsi" w:hAnsiTheme="minorHAnsi" w:cstheme="minorHAnsi"/>
              </w:rPr>
              <w:t xml:space="preserve">outbreak, post-outbreak reinstatement and system controls to support Australia’s National Fruit Fly Management Protocol. </w:t>
            </w:r>
          </w:p>
        </w:tc>
        <w:tc>
          <w:tcPr>
            <w:tcW w:w="3685" w:type="dxa"/>
            <w:shd w:val="clear" w:color="auto" w:fill="auto"/>
          </w:tcPr>
          <w:p w14:paraId="57D8A1A1" w14:textId="2B80A0CE"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AFFTAC – Delivery Guideline Working Group</w:t>
            </w:r>
          </w:p>
        </w:tc>
      </w:tr>
      <w:tr w:rsidR="00995EA8" w:rsidRPr="00995EA8" w14:paraId="5689957E" w14:textId="77777777" w:rsidTr="00FF59F8">
        <w:trPr>
          <w:cantSplit/>
          <w:trHeight w:val="70"/>
        </w:trPr>
        <w:tc>
          <w:tcPr>
            <w:tcW w:w="5949" w:type="dxa"/>
            <w:shd w:val="clear" w:color="auto" w:fill="auto"/>
          </w:tcPr>
          <w:p w14:paraId="7AFF4A0A" w14:textId="3E559FFA"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rPr>
              <w:t>Release the Exotic Environmental Pest List Implementation Plan detailing work to continue to reduce the establishing risk of exotic environmental pests, weeds, and diseases.</w:t>
            </w:r>
          </w:p>
        </w:tc>
        <w:tc>
          <w:tcPr>
            <w:tcW w:w="3685" w:type="dxa"/>
            <w:shd w:val="clear" w:color="auto" w:fill="auto"/>
          </w:tcPr>
          <w:p w14:paraId="2EC855A0" w14:textId="00A5C93E"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Australian Government</w:t>
            </w:r>
          </w:p>
        </w:tc>
      </w:tr>
      <w:tr w:rsidR="00995EA8" w:rsidRPr="00995EA8" w14:paraId="6EA02756" w14:textId="77777777" w:rsidTr="00FF59F8">
        <w:trPr>
          <w:cantSplit/>
          <w:trHeight w:val="70"/>
        </w:trPr>
        <w:tc>
          <w:tcPr>
            <w:tcW w:w="5949" w:type="dxa"/>
            <w:shd w:val="clear" w:color="auto" w:fill="auto"/>
          </w:tcPr>
          <w:p w14:paraId="7738EFB7" w14:textId="75E70F4F"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rPr>
              <w:t>Deliver updates to improve the accuracy and currency of the National Fruit Fly ID Australia website as the nationally recognised tool for fruit fly.</w:t>
            </w:r>
          </w:p>
        </w:tc>
        <w:tc>
          <w:tcPr>
            <w:tcW w:w="3685" w:type="dxa"/>
            <w:shd w:val="clear" w:color="auto" w:fill="auto"/>
          </w:tcPr>
          <w:p w14:paraId="5E5143BA" w14:textId="73261128"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Australian Government</w:t>
            </w:r>
          </w:p>
        </w:tc>
      </w:tr>
      <w:tr w:rsidR="00995EA8" w:rsidRPr="00995EA8" w14:paraId="34B4556B" w14:textId="77777777" w:rsidTr="00FF59F8">
        <w:trPr>
          <w:cantSplit/>
          <w:trHeight w:val="70"/>
        </w:trPr>
        <w:tc>
          <w:tcPr>
            <w:tcW w:w="5949" w:type="dxa"/>
            <w:shd w:val="clear" w:color="auto" w:fill="auto"/>
          </w:tcPr>
          <w:p w14:paraId="5D7D627B" w14:textId="7DE9C3E7"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rPr>
              <w:t xml:space="preserve">Formalise a national Sterile Insect Technique policy for consistent application of this technology to manage fruit flies. </w:t>
            </w:r>
          </w:p>
        </w:tc>
        <w:tc>
          <w:tcPr>
            <w:tcW w:w="3685" w:type="dxa"/>
            <w:shd w:val="clear" w:color="auto" w:fill="auto"/>
          </w:tcPr>
          <w:p w14:paraId="2E37FB66" w14:textId="75E020D2"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Australian Government</w:t>
            </w:r>
          </w:p>
        </w:tc>
      </w:tr>
      <w:tr w:rsidR="00995EA8" w:rsidRPr="00995EA8" w14:paraId="146F769B" w14:textId="77777777" w:rsidTr="00FF59F8">
        <w:trPr>
          <w:cantSplit/>
          <w:trHeight w:val="70"/>
        </w:trPr>
        <w:tc>
          <w:tcPr>
            <w:tcW w:w="5949" w:type="dxa"/>
            <w:shd w:val="clear" w:color="auto" w:fill="auto"/>
          </w:tcPr>
          <w:p w14:paraId="053DA9CA" w14:textId="0C0D7A25"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rPr>
              <w:t>Complete a review of the National Wine Biosecurity Strategy and the wine sector biosecurity policy/position statement.</w:t>
            </w:r>
          </w:p>
        </w:tc>
        <w:tc>
          <w:tcPr>
            <w:tcW w:w="3685" w:type="dxa"/>
            <w:shd w:val="clear" w:color="auto" w:fill="auto"/>
          </w:tcPr>
          <w:p w14:paraId="29A75B8A" w14:textId="32580CE1"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Australian Grape and Wine</w:t>
            </w:r>
          </w:p>
        </w:tc>
      </w:tr>
      <w:tr w:rsidR="00995EA8" w:rsidRPr="00995EA8" w14:paraId="74C15EDE" w14:textId="77777777" w:rsidTr="00FF59F8">
        <w:trPr>
          <w:cantSplit/>
          <w:trHeight w:val="70"/>
        </w:trPr>
        <w:tc>
          <w:tcPr>
            <w:tcW w:w="5949" w:type="dxa"/>
            <w:shd w:val="clear" w:color="auto" w:fill="auto"/>
          </w:tcPr>
          <w:p w14:paraId="1325D800" w14:textId="7C138F6A"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rPr>
              <w:lastRenderedPageBreak/>
              <w:t>Finalise the Avocado Industry Biosecurity Strategy 2022-2026.</w:t>
            </w:r>
          </w:p>
        </w:tc>
        <w:tc>
          <w:tcPr>
            <w:tcW w:w="3685" w:type="dxa"/>
            <w:shd w:val="clear" w:color="auto" w:fill="auto"/>
          </w:tcPr>
          <w:p w14:paraId="2DDC3A9D" w14:textId="76F2DF7D"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Avocados Australia</w:t>
            </w:r>
          </w:p>
        </w:tc>
      </w:tr>
      <w:tr w:rsidR="00995EA8" w:rsidRPr="00995EA8" w14:paraId="7DBEB3B4" w14:textId="77777777" w:rsidTr="00FF59F8">
        <w:trPr>
          <w:cantSplit/>
          <w:trHeight w:val="70"/>
        </w:trPr>
        <w:tc>
          <w:tcPr>
            <w:tcW w:w="5949" w:type="dxa"/>
            <w:shd w:val="clear" w:color="auto" w:fill="auto"/>
          </w:tcPr>
          <w:p w14:paraId="39614F94" w14:textId="1571DBA2"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rPr>
              <w:t>Finalise the Citrus Industry Biosecurity Strategy 2022-2027.</w:t>
            </w:r>
          </w:p>
        </w:tc>
        <w:tc>
          <w:tcPr>
            <w:tcW w:w="3685" w:type="dxa"/>
            <w:shd w:val="clear" w:color="auto" w:fill="auto"/>
          </w:tcPr>
          <w:p w14:paraId="6536AE04" w14:textId="5E74B0C0"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Citrus Australia</w:t>
            </w:r>
          </w:p>
        </w:tc>
      </w:tr>
      <w:tr w:rsidR="00995EA8" w:rsidRPr="00995EA8" w14:paraId="166C8E20" w14:textId="77777777" w:rsidTr="00FF59F8">
        <w:trPr>
          <w:cantSplit/>
          <w:trHeight w:val="70"/>
        </w:trPr>
        <w:tc>
          <w:tcPr>
            <w:tcW w:w="5949" w:type="dxa"/>
            <w:shd w:val="clear" w:color="auto" w:fill="auto"/>
          </w:tcPr>
          <w:p w14:paraId="180101F2" w14:textId="4C038EB9"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color w:val="000000"/>
              </w:rPr>
              <w:t>Undertake a gap analysis to determine the need for a revised National Surveillance and Diagnostic Framework for new weeds (incursions and naturalisations).</w:t>
            </w:r>
          </w:p>
        </w:tc>
        <w:tc>
          <w:tcPr>
            <w:tcW w:w="3685" w:type="dxa"/>
            <w:shd w:val="clear" w:color="auto" w:fill="auto"/>
          </w:tcPr>
          <w:p w14:paraId="79B456A2" w14:textId="3DAD96C8"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EIC - Weeds Working Group</w:t>
            </w:r>
          </w:p>
        </w:tc>
      </w:tr>
      <w:tr w:rsidR="00995EA8" w:rsidRPr="00995EA8" w14:paraId="6FDAAD68" w14:textId="77777777" w:rsidTr="00FF59F8">
        <w:trPr>
          <w:cantSplit/>
          <w:trHeight w:val="70"/>
        </w:trPr>
        <w:tc>
          <w:tcPr>
            <w:tcW w:w="5949" w:type="dxa"/>
            <w:shd w:val="clear" w:color="auto" w:fill="auto"/>
          </w:tcPr>
          <w:p w14:paraId="5D950C1C" w14:textId="3F8723E0"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color w:val="000000"/>
              </w:rPr>
              <w:t>Progress efforts to enhance plant pest identification resources that support production nurseries across Australia.</w:t>
            </w:r>
          </w:p>
        </w:tc>
        <w:tc>
          <w:tcPr>
            <w:tcW w:w="3685" w:type="dxa"/>
            <w:shd w:val="clear" w:color="auto" w:fill="auto"/>
          </w:tcPr>
          <w:p w14:paraId="39FE67A3" w14:textId="477E591D" w:rsidR="00995EA8" w:rsidRPr="00995EA8" w:rsidRDefault="00995EA8" w:rsidP="00995EA8">
            <w:pPr>
              <w:spacing w:after="120"/>
              <w:textAlignment w:val="baseline"/>
              <w:rPr>
                <w:rFonts w:asciiTheme="minorHAnsi" w:hAnsiTheme="minorHAnsi" w:cstheme="minorHAnsi"/>
                <w:color w:val="000000"/>
              </w:rPr>
            </w:pPr>
            <w:proofErr w:type="spellStart"/>
            <w:r w:rsidRPr="00995EA8">
              <w:rPr>
                <w:rFonts w:asciiTheme="minorHAnsi" w:hAnsiTheme="minorHAnsi" w:cstheme="minorHAnsi"/>
                <w:color w:val="000000"/>
              </w:rPr>
              <w:t>Greenlife</w:t>
            </w:r>
            <w:proofErr w:type="spellEnd"/>
            <w:r w:rsidRPr="00995EA8">
              <w:rPr>
                <w:rFonts w:asciiTheme="minorHAnsi" w:hAnsiTheme="minorHAnsi" w:cstheme="minorHAnsi"/>
                <w:color w:val="000000"/>
              </w:rPr>
              <w:t xml:space="preserve"> Industry Australia</w:t>
            </w:r>
          </w:p>
        </w:tc>
      </w:tr>
      <w:tr w:rsidR="00995EA8" w:rsidRPr="00995EA8" w14:paraId="7D9C394C" w14:textId="77777777" w:rsidTr="00FF59F8">
        <w:trPr>
          <w:cantSplit/>
          <w:trHeight w:val="70"/>
        </w:trPr>
        <w:tc>
          <w:tcPr>
            <w:tcW w:w="5949" w:type="dxa"/>
            <w:shd w:val="clear" w:color="auto" w:fill="auto"/>
          </w:tcPr>
          <w:p w14:paraId="333B5CC7" w14:textId="3E782BF5"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rPr>
              <w:t>Develop a cross-strategy framework and supporting extension materials targeted at potential investors to outline shared RD&amp;E priorities.</w:t>
            </w:r>
          </w:p>
        </w:tc>
        <w:tc>
          <w:tcPr>
            <w:tcW w:w="3685" w:type="dxa"/>
            <w:shd w:val="clear" w:color="auto" w:fill="auto"/>
          </w:tcPr>
          <w:p w14:paraId="07630AA6" w14:textId="552D7AEF"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NECBRDES National Coordinator</w:t>
            </w:r>
          </w:p>
        </w:tc>
      </w:tr>
      <w:tr w:rsidR="00995EA8" w:rsidRPr="00995EA8" w14:paraId="231C21FC" w14:textId="77777777" w:rsidTr="00FF59F8">
        <w:trPr>
          <w:cantSplit/>
          <w:trHeight w:val="70"/>
        </w:trPr>
        <w:tc>
          <w:tcPr>
            <w:tcW w:w="5949" w:type="dxa"/>
            <w:shd w:val="clear" w:color="auto" w:fill="auto"/>
          </w:tcPr>
          <w:p w14:paraId="6D4F253F" w14:textId="233B18D8"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color w:val="000000"/>
              </w:rPr>
              <w:t>Finalise the New South Wales Biosecurity and Food Safety Strategy 2020-2030.</w:t>
            </w:r>
          </w:p>
        </w:tc>
        <w:tc>
          <w:tcPr>
            <w:tcW w:w="3685" w:type="dxa"/>
            <w:shd w:val="clear" w:color="auto" w:fill="auto"/>
          </w:tcPr>
          <w:p w14:paraId="1054DFD8" w14:textId="4CD21504"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New South Wales Government</w:t>
            </w:r>
          </w:p>
        </w:tc>
      </w:tr>
      <w:tr w:rsidR="00995EA8" w:rsidRPr="00995EA8" w14:paraId="4F6B379C" w14:textId="77777777" w:rsidTr="00FF59F8">
        <w:trPr>
          <w:cantSplit/>
          <w:trHeight w:val="70"/>
        </w:trPr>
        <w:tc>
          <w:tcPr>
            <w:tcW w:w="5949" w:type="dxa"/>
            <w:shd w:val="clear" w:color="auto" w:fill="auto"/>
          </w:tcPr>
          <w:p w14:paraId="09508316" w14:textId="2D34CAD8"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rPr>
              <w:t xml:space="preserve">Develop treatment protocols and risk management advice for the American serpentine </w:t>
            </w:r>
            <w:proofErr w:type="spellStart"/>
            <w:r w:rsidRPr="00995EA8">
              <w:rPr>
                <w:rFonts w:asciiTheme="minorHAnsi" w:hAnsiTheme="minorHAnsi" w:cstheme="minorHAnsi"/>
              </w:rPr>
              <w:t>leafminer</w:t>
            </w:r>
            <w:proofErr w:type="spellEnd"/>
            <w:r w:rsidRPr="00995EA8">
              <w:rPr>
                <w:rFonts w:asciiTheme="minorHAnsi" w:hAnsiTheme="minorHAnsi" w:cstheme="minorHAnsi"/>
              </w:rPr>
              <w:t xml:space="preserve"> to assist industry and Northern Territory growers. </w:t>
            </w:r>
          </w:p>
        </w:tc>
        <w:tc>
          <w:tcPr>
            <w:tcW w:w="3685" w:type="dxa"/>
            <w:shd w:val="clear" w:color="auto" w:fill="auto"/>
          </w:tcPr>
          <w:p w14:paraId="70C1A1DB" w14:textId="327D0D66"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Northern Territory Government</w:t>
            </w:r>
          </w:p>
        </w:tc>
      </w:tr>
      <w:tr w:rsidR="00995EA8" w:rsidRPr="00995EA8" w14:paraId="28F72289" w14:textId="77777777" w:rsidTr="00FF59F8">
        <w:trPr>
          <w:cantSplit/>
          <w:trHeight w:val="70"/>
        </w:trPr>
        <w:tc>
          <w:tcPr>
            <w:tcW w:w="5949" w:type="dxa"/>
            <w:shd w:val="clear" w:color="auto" w:fill="auto"/>
          </w:tcPr>
          <w:p w14:paraId="5F41289F" w14:textId="5D569908"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rPr>
              <w:t>Undertake a targeted risk assessment of invasive ant movement pathways into and within northern Australia.</w:t>
            </w:r>
          </w:p>
        </w:tc>
        <w:tc>
          <w:tcPr>
            <w:tcW w:w="3685" w:type="dxa"/>
            <w:shd w:val="clear" w:color="auto" w:fill="auto"/>
          </w:tcPr>
          <w:p w14:paraId="61C04A81" w14:textId="0277DED2"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Northern Territory Government</w:t>
            </w:r>
          </w:p>
        </w:tc>
      </w:tr>
      <w:tr w:rsidR="00995EA8" w:rsidRPr="00995EA8" w14:paraId="6D5BBF5F" w14:textId="77777777" w:rsidTr="00FF59F8">
        <w:trPr>
          <w:cantSplit/>
          <w:trHeight w:val="70"/>
        </w:trPr>
        <w:tc>
          <w:tcPr>
            <w:tcW w:w="5949" w:type="dxa"/>
            <w:shd w:val="clear" w:color="auto" w:fill="auto"/>
          </w:tcPr>
          <w:p w14:paraId="2BF4BC49" w14:textId="5E39BC91"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color w:val="000000"/>
              </w:rPr>
              <w:t>Progress five NDPs (NDPs for advancement to be confirmed) through development and review with technical input provided as required.</w:t>
            </w:r>
          </w:p>
        </w:tc>
        <w:tc>
          <w:tcPr>
            <w:tcW w:w="3685" w:type="dxa"/>
            <w:shd w:val="clear" w:color="auto" w:fill="auto"/>
          </w:tcPr>
          <w:p w14:paraId="66E8002D" w14:textId="4BABCCD2"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Plant Health Australia</w:t>
            </w:r>
          </w:p>
        </w:tc>
      </w:tr>
      <w:tr w:rsidR="00995EA8" w:rsidRPr="00995EA8" w14:paraId="74576E87" w14:textId="77777777" w:rsidTr="00FF59F8">
        <w:trPr>
          <w:cantSplit/>
          <w:trHeight w:val="70"/>
        </w:trPr>
        <w:tc>
          <w:tcPr>
            <w:tcW w:w="5949" w:type="dxa"/>
            <w:shd w:val="clear" w:color="auto" w:fill="auto"/>
          </w:tcPr>
          <w:p w14:paraId="73C99778" w14:textId="6803FFC2" w:rsidR="00995EA8" w:rsidRPr="00711E2E"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 xml:space="preserve">Finalise a quick reference guide for use in the field to support surveillance activities as part of the National Bee Pest Surveillance Program.  </w:t>
            </w:r>
          </w:p>
        </w:tc>
        <w:tc>
          <w:tcPr>
            <w:tcW w:w="3685" w:type="dxa"/>
            <w:shd w:val="clear" w:color="auto" w:fill="auto"/>
          </w:tcPr>
          <w:p w14:paraId="17C4CF75" w14:textId="18DD666A"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Plant Health Australia</w:t>
            </w:r>
          </w:p>
        </w:tc>
      </w:tr>
      <w:tr w:rsidR="00711E2E" w:rsidRPr="00995EA8" w14:paraId="13AD9D4A" w14:textId="77777777" w:rsidTr="00FF59F8">
        <w:trPr>
          <w:cantSplit/>
          <w:trHeight w:val="70"/>
        </w:trPr>
        <w:tc>
          <w:tcPr>
            <w:tcW w:w="5949" w:type="dxa"/>
            <w:shd w:val="clear" w:color="auto" w:fill="auto"/>
          </w:tcPr>
          <w:p w14:paraId="593825A1" w14:textId="4727C120" w:rsidR="00711E2E" w:rsidRPr="007644D0" w:rsidRDefault="00711E2E" w:rsidP="00711E2E">
            <w:pPr>
              <w:spacing w:after="120"/>
              <w:textAlignment w:val="baseline"/>
              <w:rPr>
                <w:rFonts w:asciiTheme="minorHAnsi" w:hAnsiTheme="minorHAnsi" w:cstheme="minorHAnsi"/>
                <w:color w:val="000000"/>
              </w:rPr>
            </w:pPr>
            <w:r w:rsidRPr="007644D0">
              <w:rPr>
                <w:rFonts w:asciiTheme="minorHAnsi" w:hAnsiTheme="minorHAnsi" w:cstheme="minorHAnsi"/>
                <w:color w:val="000000"/>
              </w:rPr>
              <w:t>Develop a discussion paper that works towards establishing nationally agreed baselines/standards to enable area freedom claims based on appropriate levels of surveillance.</w:t>
            </w:r>
          </w:p>
        </w:tc>
        <w:tc>
          <w:tcPr>
            <w:tcW w:w="3685" w:type="dxa"/>
            <w:shd w:val="clear" w:color="auto" w:fill="auto"/>
          </w:tcPr>
          <w:p w14:paraId="5A08839A" w14:textId="00AEBDFD" w:rsidR="00711E2E" w:rsidRPr="007644D0" w:rsidRDefault="00711E2E" w:rsidP="00711E2E">
            <w:pPr>
              <w:spacing w:after="120"/>
              <w:textAlignment w:val="baseline"/>
              <w:rPr>
                <w:rFonts w:asciiTheme="minorHAnsi" w:hAnsiTheme="minorHAnsi" w:cstheme="minorHAnsi"/>
                <w:color w:val="000000"/>
              </w:rPr>
            </w:pPr>
            <w:r w:rsidRPr="007644D0">
              <w:rPr>
                <w:rFonts w:asciiTheme="minorHAnsi" w:hAnsiTheme="minorHAnsi" w:cstheme="minorHAnsi"/>
                <w:color w:val="000000"/>
              </w:rPr>
              <w:t>Plant Health Committee - Pest Free Area Working Group</w:t>
            </w:r>
          </w:p>
        </w:tc>
      </w:tr>
      <w:tr w:rsidR="00711E2E" w:rsidRPr="00995EA8" w14:paraId="5C734DD4" w14:textId="77777777" w:rsidTr="00FF59F8">
        <w:trPr>
          <w:cantSplit/>
          <w:trHeight w:val="70"/>
        </w:trPr>
        <w:tc>
          <w:tcPr>
            <w:tcW w:w="5949" w:type="dxa"/>
            <w:shd w:val="clear" w:color="auto" w:fill="auto"/>
          </w:tcPr>
          <w:p w14:paraId="0677DA68" w14:textId="5B28D2F2" w:rsidR="00711E2E" w:rsidRPr="007644D0" w:rsidRDefault="00711E2E" w:rsidP="00711E2E">
            <w:pPr>
              <w:spacing w:after="120"/>
              <w:textAlignment w:val="baseline"/>
              <w:rPr>
                <w:rFonts w:asciiTheme="minorHAnsi" w:hAnsiTheme="minorHAnsi" w:cstheme="minorHAnsi"/>
                <w:color w:val="000000"/>
              </w:rPr>
            </w:pPr>
            <w:r w:rsidRPr="007644D0">
              <w:rPr>
                <w:rFonts w:asciiTheme="minorHAnsi" w:hAnsiTheme="minorHAnsi" w:cstheme="minorHAnsi"/>
                <w:color w:val="000000"/>
              </w:rPr>
              <w:t>Develop a discussion paper to progress the development of agreed industry data collection standards to increase our ability to use industry data to support area freedom claims.</w:t>
            </w:r>
          </w:p>
        </w:tc>
        <w:tc>
          <w:tcPr>
            <w:tcW w:w="3685" w:type="dxa"/>
            <w:shd w:val="clear" w:color="auto" w:fill="auto"/>
          </w:tcPr>
          <w:p w14:paraId="3F0275F0" w14:textId="4ABB3F58" w:rsidR="00711E2E" w:rsidRPr="007644D0" w:rsidRDefault="00711E2E" w:rsidP="00711E2E">
            <w:pPr>
              <w:spacing w:after="120"/>
              <w:textAlignment w:val="baseline"/>
              <w:rPr>
                <w:rFonts w:asciiTheme="minorHAnsi" w:hAnsiTheme="minorHAnsi" w:cstheme="minorHAnsi"/>
                <w:color w:val="000000"/>
              </w:rPr>
            </w:pPr>
            <w:r w:rsidRPr="007644D0">
              <w:rPr>
                <w:rFonts w:asciiTheme="minorHAnsi" w:hAnsiTheme="minorHAnsi" w:cstheme="minorHAnsi"/>
                <w:color w:val="000000"/>
              </w:rPr>
              <w:t>Plant Health Committee - Pest Free Area Working Group</w:t>
            </w:r>
          </w:p>
        </w:tc>
      </w:tr>
      <w:tr w:rsidR="00995EA8" w:rsidRPr="00995EA8" w14:paraId="7396C261" w14:textId="77777777" w:rsidTr="00FF59F8">
        <w:trPr>
          <w:cantSplit/>
          <w:trHeight w:val="70"/>
        </w:trPr>
        <w:tc>
          <w:tcPr>
            <w:tcW w:w="5949" w:type="dxa"/>
            <w:shd w:val="clear" w:color="auto" w:fill="auto"/>
          </w:tcPr>
          <w:p w14:paraId="4E7DAF75" w14:textId="01C262E3"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color w:val="000000"/>
              </w:rPr>
              <w:t>Evaluate the most appropriate domestic pest risk analysis framework to support decision-making and market access assessments.</w:t>
            </w:r>
          </w:p>
        </w:tc>
        <w:tc>
          <w:tcPr>
            <w:tcW w:w="3685" w:type="dxa"/>
            <w:shd w:val="clear" w:color="auto" w:fill="auto"/>
          </w:tcPr>
          <w:p w14:paraId="46C0F57E" w14:textId="0C79E1CC"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Plant Industries Biosecurity Committee</w:t>
            </w:r>
          </w:p>
        </w:tc>
      </w:tr>
      <w:tr w:rsidR="00995EA8" w:rsidRPr="00995EA8" w14:paraId="2AD7923A" w14:textId="77777777" w:rsidTr="00FF59F8">
        <w:trPr>
          <w:cantSplit/>
          <w:trHeight w:val="70"/>
        </w:trPr>
        <w:tc>
          <w:tcPr>
            <w:tcW w:w="5949" w:type="dxa"/>
            <w:shd w:val="clear" w:color="auto" w:fill="auto"/>
          </w:tcPr>
          <w:p w14:paraId="79ABFABF" w14:textId="19584714"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color w:val="000000"/>
              </w:rPr>
              <w:t xml:space="preserve">Progress Panama TR4 research projects in collaboration with key partners to help the banana industry with future disease management. </w:t>
            </w:r>
          </w:p>
        </w:tc>
        <w:tc>
          <w:tcPr>
            <w:tcW w:w="3685" w:type="dxa"/>
            <w:shd w:val="clear" w:color="auto" w:fill="auto"/>
          </w:tcPr>
          <w:p w14:paraId="55BF66CC" w14:textId="3AD81159"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Queensland Government</w:t>
            </w:r>
          </w:p>
        </w:tc>
      </w:tr>
      <w:tr w:rsidR="00995EA8" w:rsidRPr="00995EA8" w14:paraId="1786F70C" w14:textId="77777777" w:rsidTr="00FF59F8">
        <w:trPr>
          <w:cantSplit/>
          <w:trHeight w:val="70"/>
        </w:trPr>
        <w:tc>
          <w:tcPr>
            <w:tcW w:w="5949" w:type="dxa"/>
            <w:shd w:val="clear" w:color="auto" w:fill="auto"/>
          </w:tcPr>
          <w:p w14:paraId="2B11870D" w14:textId="6AAB8EFA"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color w:val="000000"/>
              </w:rPr>
              <w:t xml:space="preserve">Finalise NSPs for citrus canker, spongy moth, brown marmorated stink bug, varroa, khapra beetle, fire blight, </w:t>
            </w:r>
            <w:proofErr w:type="spellStart"/>
            <w:r w:rsidRPr="00995EA8">
              <w:rPr>
                <w:rFonts w:asciiTheme="minorHAnsi" w:hAnsiTheme="minorHAnsi" w:cstheme="minorHAnsi"/>
                <w:i/>
                <w:iCs/>
                <w:color w:val="000000"/>
              </w:rPr>
              <w:t>Anoplophora</w:t>
            </w:r>
            <w:proofErr w:type="spellEnd"/>
            <w:r w:rsidRPr="00995EA8">
              <w:rPr>
                <w:rFonts w:asciiTheme="minorHAnsi" w:hAnsiTheme="minorHAnsi" w:cstheme="minorHAnsi"/>
                <w:i/>
                <w:iCs/>
                <w:color w:val="000000"/>
              </w:rPr>
              <w:t xml:space="preserve"> sp</w:t>
            </w:r>
            <w:r w:rsidRPr="00995EA8">
              <w:rPr>
                <w:rFonts w:asciiTheme="minorHAnsi" w:hAnsiTheme="minorHAnsi" w:cstheme="minorHAnsi"/>
                <w:color w:val="000000"/>
              </w:rPr>
              <w:t>..</w:t>
            </w:r>
          </w:p>
        </w:tc>
        <w:tc>
          <w:tcPr>
            <w:tcW w:w="3685" w:type="dxa"/>
            <w:shd w:val="clear" w:color="auto" w:fill="auto"/>
          </w:tcPr>
          <w:p w14:paraId="5A76B83E" w14:textId="0E1E4CB1"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SNPHS - National Surveillance Protocol Working Group</w:t>
            </w:r>
          </w:p>
        </w:tc>
      </w:tr>
      <w:tr w:rsidR="00995EA8" w:rsidRPr="00995EA8" w14:paraId="33759305" w14:textId="77777777" w:rsidTr="00FF59F8">
        <w:trPr>
          <w:cantSplit/>
          <w:trHeight w:val="70"/>
        </w:trPr>
        <w:tc>
          <w:tcPr>
            <w:tcW w:w="5949" w:type="dxa"/>
            <w:shd w:val="clear" w:color="auto" w:fill="auto"/>
          </w:tcPr>
          <w:p w14:paraId="2FC036A4" w14:textId="5298ECF4"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color w:val="000000"/>
              </w:rPr>
              <w:t xml:space="preserve">Undertake research into the use of fruit fly baits and lures to better inform the use of these tools during a fruit fly outbreak. </w:t>
            </w:r>
          </w:p>
        </w:tc>
        <w:tc>
          <w:tcPr>
            <w:tcW w:w="3685" w:type="dxa"/>
            <w:shd w:val="clear" w:color="auto" w:fill="auto"/>
          </w:tcPr>
          <w:p w14:paraId="7BFCFCA7" w14:textId="3B70CF1C"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South Australian Government</w:t>
            </w:r>
          </w:p>
        </w:tc>
      </w:tr>
      <w:tr w:rsidR="00995EA8" w:rsidRPr="00995EA8" w14:paraId="28E35C41" w14:textId="77777777" w:rsidTr="00FF59F8">
        <w:trPr>
          <w:cantSplit/>
          <w:trHeight w:val="70"/>
        </w:trPr>
        <w:tc>
          <w:tcPr>
            <w:tcW w:w="5949" w:type="dxa"/>
            <w:shd w:val="clear" w:color="auto" w:fill="auto"/>
          </w:tcPr>
          <w:p w14:paraId="40960680" w14:textId="014655A6"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color w:val="000000"/>
              </w:rPr>
              <w:t>Develop a framework to provide a SPHD recognition for non</w:t>
            </w:r>
            <w:r w:rsidR="00102ADF">
              <w:rPr>
                <w:rFonts w:asciiTheme="minorHAnsi" w:hAnsiTheme="minorHAnsi" w:cstheme="minorHAnsi"/>
                <w:color w:val="000000"/>
              </w:rPr>
              <w:noBreakHyphen/>
            </w:r>
            <w:r w:rsidRPr="00995EA8">
              <w:rPr>
                <w:rFonts w:asciiTheme="minorHAnsi" w:hAnsiTheme="minorHAnsi" w:cstheme="minorHAnsi"/>
                <w:color w:val="000000"/>
              </w:rPr>
              <w:t>NDP diagnostic resources.</w:t>
            </w:r>
          </w:p>
        </w:tc>
        <w:tc>
          <w:tcPr>
            <w:tcW w:w="3685" w:type="dxa"/>
            <w:shd w:val="clear" w:color="auto" w:fill="auto"/>
          </w:tcPr>
          <w:p w14:paraId="5684349D" w14:textId="71C63079"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SPHD - Diagnostic Protocols Working Group</w:t>
            </w:r>
          </w:p>
        </w:tc>
      </w:tr>
      <w:tr w:rsidR="00995EA8" w:rsidRPr="00995EA8" w14:paraId="7A0E533C" w14:textId="77777777" w:rsidTr="00FF59F8">
        <w:trPr>
          <w:cantSplit/>
          <w:trHeight w:val="70"/>
        </w:trPr>
        <w:tc>
          <w:tcPr>
            <w:tcW w:w="5949" w:type="dxa"/>
            <w:shd w:val="clear" w:color="auto" w:fill="auto"/>
          </w:tcPr>
          <w:p w14:paraId="3556EEB3" w14:textId="265E2B62"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rPr>
              <w:t xml:space="preserve">Provide regular updates on progress of non-NDP resources for priority and emerging pests. </w:t>
            </w:r>
          </w:p>
        </w:tc>
        <w:tc>
          <w:tcPr>
            <w:tcW w:w="3685" w:type="dxa"/>
            <w:shd w:val="clear" w:color="auto" w:fill="auto"/>
          </w:tcPr>
          <w:p w14:paraId="63100EA2" w14:textId="5B3E80D9"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SPHD - Diagnostic Protocols Working Group</w:t>
            </w:r>
          </w:p>
        </w:tc>
      </w:tr>
      <w:tr w:rsidR="00995EA8" w:rsidRPr="00995EA8" w14:paraId="1BA7D22F" w14:textId="77777777" w:rsidTr="00FF59F8">
        <w:trPr>
          <w:cantSplit/>
          <w:trHeight w:val="70"/>
        </w:trPr>
        <w:tc>
          <w:tcPr>
            <w:tcW w:w="5949" w:type="dxa"/>
            <w:shd w:val="clear" w:color="auto" w:fill="auto"/>
          </w:tcPr>
          <w:p w14:paraId="129C24B4" w14:textId="05B315F0"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color w:val="000000"/>
              </w:rPr>
              <w:lastRenderedPageBreak/>
              <w:t>Develop a prioritised approach to the development of NDPs and NSPs for National Priority Plant Pests.</w:t>
            </w:r>
          </w:p>
        </w:tc>
        <w:tc>
          <w:tcPr>
            <w:tcW w:w="3685" w:type="dxa"/>
            <w:shd w:val="clear" w:color="auto" w:fill="auto"/>
          </w:tcPr>
          <w:p w14:paraId="0B38C345" w14:textId="07E1FE72"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SPHD - Diagnostic Protocols Working Group</w:t>
            </w:r>
            <w:r w:rsidRPr="00995EA8">
              <w:rPr>
                <w:rFonts w:asciiTheme="minorHAnsi" w:hAnsiTheme="minorHAnsi" w:cstheme="minorHAnsi"/>
                <w:color w:val="000000"/>
              </w:rPr>
              <w:br/>
              <w:t>SNPHS - National Surveillance Protocol Working Group</w:t>
            </w:r>
          </w:p>
        </w:tc>
      </w:tr>
      <w:tr w:rsidR="00995EA8" w:rsidRPr="00995EA8" w14:paraId="4E1E01BF" w14:textId="77777777" w:rsidTr="00FF59F8">
        <w:trPr>
          <w:cantSplit/>
          <w:trHeight w:val="70"/>
        </w:trPr>
        <w:tc>
          <w:tcPr>
            <w:tcW w:w="5949" w:type="dxa"/>
            <w:shd w:val="clear" w:color="auto" w:fill="auto"/>
          </w:tcPr>
          <w:p w14:paraId="10371DAF" w14:textId="425D48AB" w:rsidR="00995EA8" w:rsidRPr="00995EA8" w:rsidRDefault="00995EA8" w:rsidP="00995EA8">
            <w:pPr>
              <w:spacing w:after="120"/>
              <w:textAlignment w:val="baseline"/>
              <w:rPr>
                <w:rFonts w:asciiTheme="minorHAnsi" w:hAnsiTheme="minorHAnsi" w:cstheme="minorHAnsi"/>
                <w:color w:val="000000"/>
                <w:highlight w:val="yellow"/>
              </w:rPr>
            </w:pPr>
            <w:r w:rsidRPr="00995EA8">
              <w:rPr>
                <w:rFonts w:asciiTheme="minorHAnsi" w:hAnsiTheme="minorHAnsi" w:cstheme="minorHAnsi"/>
              </w:rPr>
              <w:t xml:space="preserve">Conduct a review of the fundamental principles underpinning the management of Potato Cyst Nematode. </w:t>
            </w:r>
          </w:p>
        </w:tc>
        <w:tc>
          <w:tcPr>
            <w:tcW w:w="3685" w:type="dxa"/>
            <w:shd w:val="clear" w:color="auto" w:fill="auto"/>
          </w:tcPr>
          <w:p w14:paraId="2D7A766D" w14:textId="03EB0753" w:rsidR="00995EA8" w:rsidRPr="00995EA8" w:rsidRDefault="00995EA8" w:rsidP="00995EA8">
            <w:pPr>
              <w:spacing w:after="120"/>
              <w:textAlignment w:val="baseline"/>
              <w:rPr>
                <w:rFonts w:asciiTheme="minorHAnsi" w:hAnsiTheme="minorHAnsi" w:cstheme="minorHAnsi"/>
                <w:color w:val="000000"/>
              </w:rPr>
            </w:pPr>
            <w:r w:rsidRPr="00995EA8">
              <w:rPr>
                <w:rFonts w:asciiTheme="minorHAnsi" w:hAnsiTheme="minorHAnsi" w:cstheme="minorHAnsi"/>
                <w:color w:val="000000"/>
              </w:rPr>
              <w:t>Victorian Government</w:t>
            </w:r>
          </w:p>
        </w:tc>
      </w:tr>
    </w:tbl>
    <w:p w14:paraId="203D830A" w14:textId="03D11803" w:rsidR="00CE6915" w:rsidRDefault="00CE6915" w:rsidP="00C1030F">
      <w:pPr>
        <w:pStyle w:val="Heading3"/>
        <w:keepNext/>
        <w:keepLines/>
        <w:spacing w:after="0"/>
      </w:pPr>
      <w:r>
        <w:t xml:space="preserve">ACTION </w:t>
      </w:r>
      <w:r w:rsidR="00DE54D8">
        <w:t>3</w:t>
      </w:r>
      <w:r>
        <w:t xml:space="preserve">.3: </w:t>
      </w:r>
    </w:p>
    <w:p w14:paraId="72D8D7E5" w14:textId="7E3CD021" w:rsidR="00CE6915" w:rsidRDefault="00C021AD" w:rsidP="00C1030F">
      <w:pPr>
        <w:pStyle w:val="Heading3"/>
        <w:keepNext/>
        <w:keepLines/>
        <w:spacing w:before="120"/>
        <w:rPr>
          <w:bCs/>
        </w:rPr>
      </w:pPr>
      <w:r>
        <w:t>Enhance arrangements to protect production and environmental assets and improve market access</w:t>
      </w:r>
    </w:p>
    <w:tbl>
      <w:tblPr>
        <w:tblStyle w:val="TableGrid"/>
        <w:tblW w:w="9634" w:type="dxa"/>
        <w:tblLayout w:type="fixed"/>
        <w:tblLook w:val="04A0" w:firstRow="1" w:lastRow="0" w:firstColumn="1" w:lastColumn="0" w:noHBand="0" w:noVBand="1"/>
      </w:tblPr>
      <w:tblGrid>
        <w:gridCol w:w="5949"/>
        <w:gridCol w:w="3685"/>
      </w:tblGrid>
      <w:tr w:rsidR="00CE6915" w:rsidRPr="00CC001A" w14:paraId="36427333" w14:textId="77777777" w:rsidTr="00C1030F">
        <w:trPr>
          <w:cantSplit/>
          <w:tblHeader/>
        </w:trPr>
        <w:tc>
          <w:tcPr>
            <w:tcW w:w="5949" w:type="dxa"/>
            <w:shd w:val="clear" w:color="auto" w:fill="435464" w:themeFill="text2"/>
          </w:tcPr>
          <w:p w14:paraId="03DF4E0D" w14:textId="77777777" w:rsidR="00CE6915" w:rsidRPr="00CC001A" w:rsidRDefault="00CE6915" w:rsidP="00C1030F">
            <w:pPr>
              <w:keepNext/>
              <w:keepLines/>
              <w:jc w:val="center"/>
              <w:textAlignment w:val="baseline"/>
              <w:rPr>
                <w:rFonts w:asciiTheme="minorHAnsi" w:hAnsiTheme="minorHAnsi" w:cstheme="minorHAnsi"/>
                <w:b/>
                <w:bCs/>
                <w:color w:val="FFFFFF" w:themeColor="background1"/>
              </w:rPr>
            </w:pPr>
            <w:r w:rsidRPr="00CC001A">
              <w:rPr>
                <w:rFonts w:asciiTheme="minorHAnsi" w:hAnsiTheme="minorHAnsi" w:cstheme="minorHAnsi"/>
                <w:b/>
                <w:bCs/>
                <w:color w:val="FFFFFF" w:themeColor="background1"/>
              </w:rPr>
              <w:t>Activity</w:t>
            </w:r>
          </w:p>
        </w:tc>
        <w:tc>
          <w:tcPr>
            <w:tcW w:w="3685" w:type="dxa"/>
            <w:shd w:val="clear" w:color="auto" w:fill="435464" w:themeFill="text2"/>
          </w:tcPr>
          <w:p w14:paraId="28C204E4" w14:textId="77777777" w:rsidR="00CE6915" w:rsidRPr="00CC001A" w:rsidRDefault="00CE6915" w:rsidP="00C1030F">
            <w:pPr>
              <w:keepNext/>
              <w:keepLines/>
              <w:jc w:val="center"/>
              <w:textAlignment w:val="baseline"/>
              <w:rPr>
                <w:rFonts w:asciiTheme="minorHAnsi" w:hAnsiTheme="minorHAnsi" w:cstheme="minorHAnsi"/>
                <w:b/>
                <w:bCs/>
                <w:color w:val="FFFFFF" w:themeColor="background1"/>
              </w:rPr>
            </w:pPr>
            <w:r w:rsidRPr="00CC001A">
              <w:rPr>
                <w:rFonts w:asciiTheme="minorHAnsi" w:hAnsiTheme="minorHAnsi" w:cstheme="minorHAnsi"/>
                <w:b/>
                <w:bCs/>
                <w:color w:val="FFFFFF" w:themeColor="background1"/>
              </w:rPr>
              <w:t>Lead/Champion</w:t>
            </w:r>
          </w:p>
        </w:tc>
      </w:tr>
      <w:tr w:rsidR="00CC001A" w:rsidRPr="00CC001A" w14:paraId="5BED5023" w14:textId="77777777" w:rsidTr="00C1030F">
        <w:trPr>
          <w:cantSplit/>
          <w:trHeight w:val="70"/>
        </w:trPr>
        <w:tc>
          <w:tcPr>
            <w:tcW w:w="5949" w:type="dxa"/>
            <w:shd w:val="clear" w:color="auto" w:fill="auto"/>
          </w:tcPr>
          <w:p w14:paraId="2E4A333C" w14:textId="5F4E050B" w:rsidR="00CC001A" w:rsidRPr="00CC001A" w:rsidRDefault="00CC001A" w:rsidP="00CC001A">
            <w:pPr>
              <w:keepNext/>
              <w:keepLines/>
              <w:spacing w:after="120"/>
              <w:textAlignment w:val="baseline"/>
              <w:rPr>
                <w:rFonts w:asciiTheme="minorHAnsi" w:hAnsiTheme="minorHAnsi" w:cstheme="minorHAnsi"/>
                <w:color w:val="000000"/>
                <w:highlight w:val="yellow"/>
              </w:rPr>
            </w:pPr>
            <w:r w:rsidRPr="00CC001A">
              <w:rPr>
                <w:rFonts w:asciiTheme="minorHAnsi" w:hAnsiTheme="minorHAnsi" w:cstheme="minorHAnsi"/>
              </w:rPr>
              <w:t>Complete the redevelopment of Australia’s National Fruit Fly Management Protocol to improve market access for Pest Free Areas.</w:t>
            </w:r>
          </w:p>
        </w:tc>
        <w:tc>
          <w:tcPr>
            <w:tcW w:w="3685" w:type="dxa"/>
            <w:shd w:val="clear" w:color="auto" w:fill="auto"/>
          </w:tcPr>
          <w:p w14:paraId="6F9C581D" w14:textId="445E2A0D" w:rsidR="00CC001A" w:rsidRPr="00CC001A" w:rsidRDefault="00CC001A" w:rsidP="00CC001A">
            <w:pPr>
              <w:keepNext/>
              <w:keepLines/>
              <w:spacing w:after="120"/>
              <w:textAlignment w:val="baseline"/>
              <w:rPr>
                <w:rFonts w:asciiTheme="minorHAnsi" w:hAnsiTheme="minorHAnsi" w:cstheme="minorHAnsi"/>
                <w:color w:val="000000"/>
              </w:rPr>
            </w:pPr>
            <w:r w:rsidRPr="00CC001A">
              <w:rPr>
                <w:rFonts w:asciiTheme="minorHAnsi" w:hAnsiTheme="minorHAnsi" w:cstheme="minorHAnsi"/>
                <w:color w:val="000000"/>
              </w:rPr>
              <w:t>AFFTAC</w:t>
            </w:r>
          </w:p>
        </w:tc>
      </w:tr>
      <w:tr w:rsidR="00CC001A" w:rsidRPr="00CC001A" w14:paraId="4E75CEF7" w14:textId="77777777" w:rsidTr="00C1030F">
        <w:trPr>
          <w:cantSplit/>
          <w:trHeight w:val="70"/>
        </w:trPr>
        <w:tc>
          <w:tcPr>
            <w:tcW w:w="5949" w:type="dxa"/>
            <w:shd w:val="clear" w:color="auto" w:fill="auto"/>
          </w:tcPr>
          <w:p w14:paraId="3933FCFC" w14:textId="4F247121" w:rsidR="00CC001A" w:rsidRPr="00CC001A" w:rsidRDefault="00CC001A" w:rsidP="00CC001A">
            <w:pPr>
              <w:spacing w:after="120"/>
              <w:textAlignment w:val="baseline"/>
              <w:rPr>
                <w:rFonts w:asciiTheme="minorHAnsi" w:hAnsiTheme="minorHAnsi" w:cstheme="minorHAnsi"/>
                <w:color w:val="000000"/>
                <w:highlight w:val="yellow"/>
              </w:rPr>
            </w:pPr>
            <w:r w:rsidRPr="00CC001A">
              <w:rPr>
                <w:rFonts w:asciiTheme="minorHAnsi" w:hAnsiTheme="minorHAnsi" w:cstheme="minorHAnsi"/>
                <w:color w:val="000000"/>
              </w:rPr>
              <w:t>Develop technical requirements for a Pest Free Place of Production assessment framework for fruit fly endemic areas.</w:t>
            </w:r>
          </w:p>
        </w:tc>
        <w:tc>
          <w:tcPr>
            <w:tcW w:w="3685" w:type="dxa"/>
            <w:shd w:val="clear" w:color="auto" w:fill="auto"/>
          </w:tcPr>
          <w:p w14:paraId="1A7D280A" w14:textId="6B80112F" w:rsidR="00CC001A" w:rsidRPr="00CC001A" w:rsidRDefault="00CC001A" w:rsidP="00CC001A">
            <w:pPr>
              <w:spacing w:after="120"/>
              <w:textAlignment w:val="baseline"/>
              <w:rPr>
                <w:rFonts w:asciiTheme="minorHAnsi" w:hAnsiTheme="minorHAnsi" w:cstheme="minorHAnsi"/>
                <w:color w:val="000000"/>
              </w:rPr>
            </w:pPr>
            <w:r w:rsidRPr="00CC001A">
              <w:rPr>
                <w:rFonts w:asciiTheme="minorHAnsi" w:hAnsiTheme="minorHAnsi" w:cstheme="minorHAnsi"/>
                <w:color w:val="000000"/>
              </w:rPr>
              <w:t>AFFTAC – Market Access Working Group</w:t>
            </w:r>
          </w:p>
        </w:tc>
      </w:tr>
      <w:tr w:rsidR="00CC001A" w:rsidRPr="00CC001A" w14:paraId="4ABAC8E1" w14:textId="77777777" w:rsidTr="00C1030F">
        <w:trPr>
          <w:cantSplit/>
          <w:trHeight w:val="70"/>
        </w:trPr>
        <w:tc>
          <w:tcPr>
            <w:tcW w:w="5949" w:type="dxa"/>
            <w:shd w:val="clear" w:color="auto" w:fill="auto"/>
          </w:tcPr>
          <w:p w14:paraId="1891B093" w14:textId="4414DBAD" w:rsidR="00CC001A" w:rsidRPr="00CC001A" w:rsidRDefault="00CC001A" w:rsidP="00CC001A">
            <w:pPr>
              <w:spacing w:after="120"/>
              <w:textAlignment w:val="baseline"/>
              <w:rPr>
                <w:rFonts w:asciiTheme="minorHAnsi" w:hAnsiTheme="minorHAnsi" w:cstheme="minorHAnsi"/>
                <w:color w:val="000000"/>
                <w:highlight w:val="yellow"/>
              </w:rPr>
            </w:pPr>
            <w:r w:rsidRPr="00CC001A">
              <w:rPr>
                <w:rFonts w:asciiTheme="minorHAnsi" w:hAnsiTheme="minorHAnsi" w:cstheme="minorHAnsi"/>
                <w:color w:val="000000"/>
              </w:rPr>
              <w:t xml:space="preserve">Coordinate the development, </w:t>
            </w:r>
            <w:proofErr w:type="gramStart"/>
            <w:r w:rsidRPr="00CC001A">
              <w:rPr>
                <w:rFonts w:asciiTheme="minorHAnsi" w:hAnsiTheme="minorHAnsi" w:cstheme="minorHAnsi"/>
                <w:color w:val="000000"/>
              </w:rPr>
              <w:t>management</w:t>
            </w:r>
            <w:proofErr w:type="gramEnd"/>
            <w:r w:rsidRPr="00CC001A">
              <w:rPr>
                <w:rFonts w:asciiTheme="minorHAnsi" w:hAnsiTheme="minorHAnsi" w:cstheme="minorHAnsi"/>
                <w:color w:val="000000"/>
              </w:rPr>
              <w:t xml:space="preserve"> and endorsement of contingency plans for priority plant pests.</w:t>
            </w:r>
          </w:p>
        </w:tc>
        <w:tc>
          <w:tcPr>
            <w:tcW w:w="3685" w:type="dxa"/>
            <w:shd w:val="clear" w:color="auto" w:fill="auto"/>
          </w:tcPr>
          <w:p w14:paraId="282FBEE3" w14:textId="2B201776" w:rsidR="00CC001A" w:rsidRPr="00CC001A" w:rsidRDefault="00CC001A" w:rsidP="00CC001A">
            <w:pPr>
              <w:spacing w:after="120"/>
              <w:textAlignment w:val="baseline"/>
              <w:rPr>
                <w:rFonts w:asciiTheme="minorHAnsi" w:hAnsiTheme="minorHAnsi" w:cstheme="minorHAnsi"/>
                <w:color w:val="000000"/>
              </w:rPr>
            </w:pPr>
            <w:r w:rsidRPr="00CC001A">
              <w:rPr>
                <w:rFonts w:asciiTheme="minorHAnsi" w:hAnsiTheme="minorHAnsi" w:cstheme="minorHAnsi"/>
                <w:color w:val="000000"/>
              </w:rPr>
              <w:t>Plant Biosecurity Preparedness Working Group</w:t>
            </w:r>
          </w:p>
        </w:tc>
      </w:tr>
      <w:tr w:rsidR="00CC001A" w:rsidRPr="00CC001A" w14:paraId="6B5FF6FC" w14:textId="77777777" w:rsidTr="00C1030F">
        <w:trPr>
          <w:cantSplit/>
          <w:trHeight w:val="70"/>
        </w:trPr>
        <w:tc>
          <w:tcPr>
            <w:tcW w:w="5949" w:type="dxa"/>
            <w:shd w:val="clear" w:color="auto" w:fill="auto"/>
          </w:tcPr>
          <w:p w14:paraId="7AB94556" w14:textId="6F3C49C5" w:rsidR="00CC001A" w:rsidRPr="00CC001A" w:rsidRDefault="00CC001A" w:rsidP="00CC001A">
            <w:pPr>
              <w:spacing w:after="120"/>
              <w:textAlignment w:val="baseline"/>
              <w:rPr>
                <w:rFonts w:asciiTheme="minorHAnsi" w:hAnsiTheme="minorHAnsi" w:cstheme="minorHAnsi"/>
                <w:color w:val="000000"/>
                <w:highlight w:val="yellow"/>
              </w:rPr>
            </w:pPr>
            <w:r w:rsidRPr="00CC001A">
              <w:rPr>
                <w:rFonts w:asciiTheme="minorHAnsi" w:hAnsiTheme="minorHAnsi" w:cstheme="minorHAnsi"/>
              </w:rPr>
              <w:t xml:space="preserve">Progress work to develop a National Biosecurity Assurance System to support continued trade in </w:t>
            </w:r>
            <w:proofErr w:type="gramStart"/>
            <w:r w:rsidRPr="00CC001A">
              <w:rPr>
                <w:rFonts w:asciiTheme="minorHAnsi" w:hAnsiTheme="minorHAnsi" w:cstheme="minorHAnsi"/>
              </w:rPr>
              <w:t>a number of</w:t>
            </w:r>
            <w:proofErr w:type="gramEnd"/>
            <w:r w:rsidRPr="00CC001A">
              <w:rPr>
                <w:rFonts w:asciiTheme="minorHAnsi" w:hAnsiTheme="minorHAnsi" w:cstheme="minorHAnsi"/>
              </w:rPr>
              <w:t xml:space="preserve"> circumstances.</w:t>
            </w:r>
          </w:p>
        </w:tc>
        <w:tc>
          <w:tcPr>
            <w:tcW w:w="3685" w:type="dxa"/>
            <w:shd w:val="clear" w:color="auto" w:fill="auto"/>
          </w:tcPr>
          <w:p w14:paraId="30A60022" w14:textId="0930C630" w:rsidR="00CC001A" w:rsidRPr="00CC001A" w:rsidRDefault="00CC001A" w:rsidP="00CC001A">
            <w:pPr>
              <w:spacing w:after="120"/>
              <w:textAlignment w:val="baseline"/>
              <w:rPr>
                <w:rFonts w:asciiTheme="minorHAnsi" w:hAnsiTheme="minorHAnsi" w:cstheme="minorHAnsi"/>
                <w:color w:val="000000"/>
              </w:rPr>
            </w:pPr>
            <w:r w:rsidRPr="00CC001A">
              <w:rPr>
                <w:rFonts w:asciiTheme="minorHAnsi" w:hAnsiTheme="minorHAnsi" w:cstheme="minorHAnsi"/>
                <w:color w:val="000000"/>
              </w:rPr>
              <w:t>Plant Health Committee</w:t>
            </w:r>
          </w:p>
        </w:tc>
      </w:tr>
      <w:tr w:rsidR="00CC001A" w:rsidRPr="00CC001A" w14:paraId="21C00B47" w14:textId="77777777" w:rsidTr="00C1030F">
        <w:trPr>
          <w:cantSplit/>
          <w:trHeight w:val="70"/>
        </w:trPr>
        <w:tc>
          <w:tcPr>
            <w:tcW w:w="5949" w:type="dxa"/>
            <w:shd w:val="clear" w:color="auto" w:fill="auto"/>
          </w:tcPr>
          <w:p w14:paraId="5B930B32" w14:textId="76E7072B" w:rsidR="00CC001A" w:rsidRPr="00CC001A" w:rsidRDefault="00CC001A" w:rsidP="00CC001A">
            <w:pPr>
              <w:spacing w:after="120"/>
              <w:textAlignment w:val="baseline"/>
              <w:rPr>
                <w:rFonts w:asciiTheme="minorHAnsi" w:hAnsiTheme="minorHAnsi" w:cstheme="minorHAnsi"/>
                <w:color w:val="000000"/>
                <w:highlight w:val="yellow"/>
              </w:rPr>
            </w:pPr>
            <w:r w:rsidRPr="00CC001A">
              <w:rPr>
                <w:rFonts w:asciiTheme="minorHAnsi" w:hAnsiTheme="minorHAnsi" w:cstheme="minorHAnsi"/>
              </w:rPr>
              <w:t>Complete a review of two Interstate Certification Assurance protocols relevant to fruit flies to determine the minimum data requirements.</w:t>
            </w:r>
          </w:p>
        </w:tc>
        <w:tc>
          <w:tcPr>
            <w:tcW w:w="3685" w:type="dxa"/>
            <w:shd w:val="clear" w:color="auto" w:fill="auto"/>
          </w:tcPr>
          <w:p w14:paraId="33215B80" w14:textId="2F2FDB62" w:rsidR="00CC001A" w:rsidRPr="00CC001A" w:rsidRDefault="00CC001A" w:rsidP="00CC001A">
            <w:pPr>
              <w:spacing w:after="120"/>
              <w:textAlignment w:val="baseline"/>
              <w:rPr>
                <w:rFonts w:asciiTheme="minorHAnsi" w:hAnsiTheme="minorHAnsi" w:cstheme="minorHAnsi"/>
                <w:color w:val="000000"/>
              </w:rPr>
            </w:pPr>
            <w:r w:rsidRPr="00CC001A">
              <w:rPr>
                <w:rFonts w:asciiTheme="minorHAnsi" w:hAnsiTheme="minorHAnsi" w:cstheme="minorHAnsi"/>
                <w:color w:val="000000"/>
              </w:rPr>
              <w:t>Plant Health Committee - Interstate Certification Assurance Working Group</w:t>
            </w:r>
          </w:p>
        </w:tc>
      </w:tr>
      <w:tr w:rsidR="00CC001A" w:rsidRPr="00CC001A" w14:paraId="4EE037A7" w14:textId="77777777" w:rsidTr="00C1030F">
        <w:trPr>
          <w:cantSplit/>
          <w:trHeight w:val="70"/>
        </w:trPr>
        <w:tc>
          <w:tcPr>
            <w:tcW w:w="5949" w:type="dxa"/>
            <w:shd w:val="clear" w:color="auto" w:fill="auto"/>
          </w:tcPr>
          <w:p w14:paraId="5F7D6B19" w14:textId="180AFF86" w:rsidR="00CC001A" w:rsidRPr="00CC001A" w:rsidRDefault="00CC001A" w:rsidP="00CC001A">
            <w:pPr>
              <w:spacing w:after="120"/>
              <w:textAlignment w:val="baseline"/>
              <w:rPr>
                <w:rFonts w:asciiTheme="minorHAnsi" w:hAnsiTheme="minorHAnsi" w:cstheme="minorHAnsi"/>
                <w:color w:val="000000"/>
                <w:highlight w:val="yellow"/>
              </w:rPr>
            </w:pPr>
            <w:r w:rsidRPr="00CC001A">
              <w:rPr>
                <w:rFonts w:asciiTheme="minorHAnsi" w:hAnsiTheme="minorHAnsi" w:cstheme="minorHAnsi"/>
              </w:rPr>
              <w:t>Progress work to address inconsistencies in market access protocols for intra and interstate trade of plants and plant products.</w:t>
            </w:r>
          </w:p>
        </w:tc>
        <w:tc>
          <w:tcPr>
            <w:tcW w:w="3685" w:type="dxa"/>
            <w:shd w:val="clear" w:color="auto" w:fill="auto"/>
          </w:tcPr>
          <w:p w14:paraId="698282C9" w14:textId="59FFFE11" w:rsidR="00CC001A" w:rsidRPr="00CC001A" w:rsidRDefault="00CC001A" w:rsidP="00CC001A">
            <w:pPr>
              <w:spacing w:after="120"/>
              <w:textAlignment w:val="baseline"/>
              <w:rPr>
                <w:rFonts w:asciiTheme="minorHAnsi" w:hAnsiTheme="minorHAnsi" w:cstheme="minorHAnsi"/>
                <w:color w:val="000000"/>
              </w:rPr>
            </w:pPr>
            <w:r w:rsidRPr="00CC001A">
              <w:rPr>
                <w:rFonts w:asciiTheme="minorHAnsi" w:hAnsiTheme="minorHAnsi" w:cstheme="minorHAnsi"/>
                <w:color w:val="000000"/>
              </w:rPr>
              <w:t>Plant Industries Biosecurity Committee</w:t>
            </w:r>
          </w:p>
        </w:tc>
      </w:tr>
      <w:tr w:rsidR="00CC001A" w:rsidRPr="00CC001A" w14:paraId="16B226E0" w14:textId="77777777" w:rsidTr="00C1030F">
        <w:trPr>
          <w:cantSplit/>
          <w:trHeight w:val="70"/>
        </w:trPr>
        <w:tc>
          <w:tcPr>
            <w:tcW w:w="5949" w:type="dxa"/>
            <w:shd w:val="clear" w:color="auto" w:fill="auto"/>
          </w:tcPr>
          <w:p w14:paraId="0AC3EB52" w14:textId="78F977BD" w:rsidR="00CC001A" w:rsidRPr="00CC001A" w:rsidRDefault="00CC001A" w:rsidP="00CC001A">
            <w:pPr>
              <w:spacing w:after="120"/>
              <w:textAlignment w:val="baseline"/>
              <w:rPr>
                <w:rFonts w:asciiTheme="minorHAnsi" w:hAnsiTheme="minorHAnsi" w:cstheme="minorHAnsi"/>
                <w:color w:val="000000"/>
                <w:highlight w:val="yellow"/>
              </w:rPr>
            </w:pPr>
            <w:r w:rsidRPr="00CC001A">
              <w:rPr>
                <w:rFonts w:asciiTheme="minorHAnsi" w:hAnsiTheme="minorHAnsi" w:cstheme="minorHAnsi"/>
              </w:rPr>
              <w:t xml:space="preserve">Commence work with various industry partners to help horticulture growers manage supply chain risks and minimise produce loss. </w:t>
            </w:r>
          </w:p>
        </w:tc>
        <w:tc>
          <w:tcPr>
            <w:tcW w:w="3685" w:type="dxa"/>
            <w:shd w:val="clear" w:color="auto" w:fill="auto"/>
          </w:tcPr>
          <w:p w14:paraId="1927609D" w14:textId="4CC2A63F" w:rsidR="00CC001A" w:rsidRPr="00CC001A" w:rsidRDefault="00CC001A" w:rsidP="00CC001A">
            <w:pPr>
              <w:spacing w:after="120"/>
              <w:textAlignment w:val="baseline"/>
              <w:rPr>
                <w:rFonts w:asciiTheme="minorHAnsi" w:hAnsiTheme="minorHAnsi" w:cstheme="minorHAnsi"/>
                <w:color w:val="000000"/>
              </w:rPr>
            </w:pPr>
            <w:r w:rsidRPr="00CC001A">
              <w:rPr>
                <w:rFonts w:asciiTheme="minorHAnsi" w:hAnsiTheme="minorHAnsi" w:cstheme="minorHAnsi"/>
                <w:color w:val="000000"/>
              </w:rPr>
              <w:t>Queensland Government</w:t>
            </w:r>
          </w:p>
        </w:tc>
      </w:tr>
      <w:tr w:rsidR="00CC001A" w:rsidRPr="00CC001A" w14:paraId="0A86C99E" w14:textId="77777777" w:rsidTr="00C1030F">
        <w:trPr>
          <w:cantSplit/>
          <w:trHeight w:val="70"/>
        </w:trPr>
        <w:tc>
          <w:tcPr>
            <w:tcW w:w="5949" w:type="dxa"/>
            <w:shd w:val="clear" w:color="auto" w:fill="auto"/>
          </w:tcPr>
          <w:p w14:paraId="4B8A2FEC" w14:textId="1573997B" w:rsidR="00CC001A" w:rsidRPr="00CC001A" w:rsidRDefault="00CC001A" w:rsidP="00CC001A">
            <w:pPr>
              <w:spacing w:after="120"/>
              <w:textAlignment w:val="baseline"/>
              <w:rPr>
                <w:rFonts w:asciiTheme="minorHAnsi" w:hAnsiTheme="minorHAnsi" w:cstheme="minorHAnsi"/>
                <w:color w:val="000000"/>
                <w:highlight w:val="yellow"/>
              </w:rPr>
            </w:pPr>
            <w:r w:rsidRPr="00CC001A">
              <w:rPr>
                <w:rFonts w:asciiTheme="minorHAnsi" w:hAnsiTheme="minorHAnsi" w:cstheme="minorHAnsi"/>
              </w:rPr>
              <w:t xml:space="preserve">Progress work on new systems approaches to support trade and help South Australian growers manage fruit fly risks. </w:t>
            </w:r>
          </w:p>
        </w:tc>
        <w:tc>
          <w:tcPr>
            <w:tcW w:w="3685" w:type="dxa"/>
            <w:shd w:val="clear" w:color="auto" w:fill="auto"/>
          </w:tcPr>
          <w:p w14:paraId="0F5D54B1" w14:textId="62709115" w:rsidR="00CC001A" w:rsidRPr="00CC001A" w:rsidRDefault="00CC001A" w:rsidP="00CC001A">
            <w:pPr>
              <w:spacing w:after="120"/>
              <w:textAlignment w:val="baseline"/>
              <w:rPr>
                <w:rFonts w:asciiTheme="minorHAnsi" w:hAnsiTheme="minorHAnsi" w:cstheme="minorHAnsi"/>
                <w:color w:val="000000"/>
              </w:rPr>
            </w:pPr>
            <w:r w:rsidRPr="00CC001A">
              <w:rPr>
                <w:rFonts w:asciiTheme="minorHAnsi" w:hAnsiTheme="minorHAnsi" w:cstheme="minorHAnsi"/>
                <w:color w:val="000000"/>
              </w:rPr>
              <w:t>South Australian Government</w:t>
            </w:r>
          </w:p>
        </w:tc>
      </w:tr>
      <w:tr w:rsidR="00CC001A" w:rsidRPr="00CC001A" w14:paraId="1730E89A" w14:textId="77777777" w:rsidTr="00C1030F">
        <w:trPr>
          <w:cantSplit/>
          <w:trHeight w:val="70"/>
        </w:trPr>
        <w:tc>
          <w:tcPr>
            <w:tcW w:w="5949" w:type="dxa"/>
            <w:shd w:val="clear" w:color="auto" w:fill="auto"/>
          </w:tcPr>
          <w:p w14:paraId="6FF17887" w14:textId="0ED3B511" w:rsidR="00CC001A" w:rsidRPr="00CC001A" w:rsidRDefault="00CC001A" w:rsidP="00CC001A">
            <w:pPr>
              <w:spacing w:after="120"/>
              <w:textAlignment w:val="baseline"/>
              <w:rPr>
                <w:rFonts w:asciiTheme="minorHAnsi" w:hAnsiTheme="minorHAnsi" w:cstheme="minorHAnsi"/>
                <w:color w:val="000000"/>
                <w:highlight w:val="yellow"/>
              </w:rPr>
            </w:pPr>
            <w:r w:rsidRPr="00CC001A">
              <w:rPr>
                <w:rFonts w:asciiTheme="minorHAnsi" w:hAnsiTheme="minorHAnsi" w:cstheme="minorHAnsi"/>
                <w:color w:val="000000"/>
              </w:rPr>
              <w:t xml:space="preserve">Deliver preparedness and contingency planning workshops in the South Australian Riverland and other growing areas to help prepare growers for fruit fly outbreaks. </w:t>
            </w:r>
          </w:p>
        </w:tc>
        <w:tc>
          <w:tcPr>
            <w:tcW w:w="3685" w:type="dxa"/>
            <w:shd w:val="clear" w:color="auto" w:fill="auto"/>
          </w:tcPr>
          <w:p w14:paraId="1DA9D3D9" w14:textId="137AB670" w:rsidR="00CC001A" w:rsidRPr="00CC001A" w:rsidRDefault="00CC001A" w:rsidP="00CC001A">
            <w:pPr>
              <w:spacing w:after="120"/>
              <w:textAlignment w:val="baseline"/>
              <w:rPr>
                <w:rFonts w:asciiTheme="minorHAnsi" w:hAnsiTheme="minorHAnsi" w:cstheme="minorHAnsi"/>
                <w:color w:val="000000"/>
              </w:rPr>
            </w:pPr>
            <w:r w:rsidRPr="00CC001A">
              <w:rPr>
                <w:rFonts w:asciiTheme="minorHAnsi" w:hAnsiTheme="minorHAnsi" w:cstheme="minorHAnsi"/>
                <w:color w:val="000000"/>
              </w:rPr>
              <w:t>South Australian Government</w:t>
            </w:r>
          </w:p>
        </w:tc>
      </w:tr>
      <w:tr w:rsidR="00CC001A" w:rsidRPr="00CC001A" w14:paraId="53AB2949" w14:textId="77777777" w:rsidTr="00C1030F">
        <w:trPr>
          <w:cantSplit/>
          <w:trHeight w:val="70"/>
        </w:trPr>
        <w:tc>
          <w:tcPr>
            <w:tcW w:w="5949" w:type="dxa"/>
            <w:shd w:val="clear" w:color="auto" w:fill="auto"/>
          </w:tcPr>
          <w:p w14:paraId="4A581B56" w14:textId="6AD5F52F" w:rsidR="00CC001A" w:rsidRPr="00CC001A" w:rsidRDefault="00CC001A" w:rsidP="00CC001A">
            <w:pPr>
              <w:spacing w:after="120"/>
              <w:textAlignment w:val="baseline"/>
              <w:rPr>
                <w:rFonts w:asciiTheme="minorHAnsi" w:hAnsiTheme="minorHAnsi" w:cstheme="minorHAnsi"/>
                <w:color w:val="000000"/>
                <w:highlight w:val="yellow"/>
              </w:rPr>
            </w:pPr>
            <w:r w:rsidRPr="00CC001A">
              <w:rPr>
                <w:rFonts w:asciiTheme="minorHAnsi" w:hAnsiTheme="minorHAnsi" w:cstheme="minorHAnsi"/>
              </w:rPr>
              <w:t xml:space="preserve">Develop an improved set of domestic trade arrangements for Medfly based on the existing Interstate Certification Assurance arrangements that are accepted for Queensland fruit fly. </w:t>
            </w:r>
          </w:p>
        </w:tc>
        <w:tc>
          <w:tcPr>
            <w:tcW w:w="3685" w:type="dxa"/>
            <w:shd w:val="clear" w:color="auto" w:fill="auto"/>
          </w:tcPr>
          <w:p w14:paraId="311D7F58" w14:textId="65B59810" w:rsidR="00CC001A" w:rsidRPr="00CC001A" w:rsidRDefault="00CC001A" w:rsidP="00CC001A">
            <w:pPr>
              <w:spacing w:after="120"/>
              <w:textAlignment w:val="baseline"/>
              <w:rPr>
                <w:rFonts w:asciiTheme="minorHAnsi" w:hAnsiTheme="minorHAnsi" w:cstheme="minorHAnsi"/>
                <w:color w:val="000000"/>
              </w:rPr>
            </w:pPr>
            <w:r w:rsidRPr="00CC001A">
              <w:rPr>
                <w:rFonts w:asciiTheme="minorHAnsi" w:hAnsiTheme="minorHAnsi" w:cstheme="minorHAnsi"/>
                <w:color w:val="000000"/>
              </w:rPr>
              <w:t>South Australian Government</w:t>
            </w:r>
          </w:p>
        </w:tc>
      </w:tr>
      <w:tr w:rsidR="00CC001A" w:rsidRPr="00CC001A" w14:paraId="3B211A1D" w14:textId="77777777" w:rsidTr="00C1030F">
        <w:trPr>
          <w:cantSplit/>
          <w:trHeight w:val="70"/>
        </w:trPr>
        <w:tc>
          <w:tcPr>
            <w:tcW w:w="5949" w:type="dxa"/>
            <w:shd w:val="clear" w:color="auto" w:fill="auto"/>
          </w:tcPr>
          <w:p w14:paraId="685BB8F2" w14:textId="2D2C0C21" w:rsidR="00CC001A" w:rsidRPr="00CC001A" w:rsidRDefault="00CC001A" w:rsidP="00CC001A">
            <w:pPr>
              <w:spacing w:after="120"/>
              <w:textAlignment w:val="baseline"/>
              <w:rPr>
                <w:rFonts w:asciiTheme="minorHAnsi" w:hAnsiTheme="minorHAnsi" w:cstheme="minorHAnsi"/>
                <w:color w:val="000000"/>
                <w:highlight w:val="yellow"/>
              </w:rPr>
            </w:pPr>
            <w:r w:rsidRPr="00CC001A">
              <w:rPr>
                <w:rFonts w:asciiTheme="minorHAnsi" w:hAnsiTheme="minorHAnsi" w:cstheme="minorHAnsi"/>
              </w:rPr>
              <w:t>Complete a review of jurisdictional entry requirements reflected in priority documents to support the Interstate Trade System.</w:t>
            </w:r>
          </w:p>
        </w:tc>
        <w:tc>
          <w:tcPr>
            <w:tcW w:w="3685" w:type="dxa"/>
            <w:shd w:val="clear" w:color="auto" w:fill="auto"/>
          </w:tcPr>
          <w:p w14:paraId="21D31D8B" w14:textId="0297928E" w:rsidR="00CC001A" w:rsidRPr="00CC001A" w:rsidRDefault="00CC001A" w:rsidP="00CC001A">
            <w:pPr>
              <w:spacing w:after="120"/>
              <w:textAlignment w:val="baseline"/>
              <w:rPr>
                <w:rFonts w:asciiTheme="minorHAnsi" w:hAnsiTheme="minorHAnsi" w:cstheme="minorHAnsi"/>
                <w:color w:val="000000"/>
              </w:rPr>
            </w:pPr>
            <w:r w:rsidRPr="00CC001A">
              <w:rPr>
                <w:rFonts w:asciiTheme="minorHAnsi" w:hAnsiTheme="minorHAnsi" w:cstheme="minorHAnsi"/>
                <w:color w:val="000000"/>
              </w:rPr>
              <w:t>SDQMA</w:t>
            </w:r>
          </w:p>
        </w:tc>
      </w:tr>
      <w:tr w:rsidR="00CC001A" w:rsidRPr="00CC001A" w14:paraId="2E238B55" w14:textId="77777777" w:rsidTr="00C1030F">
        <w:trPr>
          <w:cantSplit/>
          <w:trHeight w:val="70"/>
        </w:trPr>
        <w:tc>
          <w:tcPr>
            <w:tcW w:w="5949" w:type="dxa"/>
            <w:shd w:val="clear" w:color="auto" w:fill="auto"/>
          </w:tcPr>
          <w:p w14:paraId="459FC842" w14:textId="0DDA11CD" w:rsidR="00CC001A" w:rsidRPr="00CC001A" w:rsidRDefault="00CC001A" w:rsidP="00CC001A">
            <w:pPr>
              <w:spacing w:after="120"/>
              <w:textAlignment w:val="baseline"/>
              <w:rPr>
                <w:rFonts w:asciiTheme="minorHAnsi" w:hAnsiTheme="minorHAnsi" w:cstheme="minorHAnsi"/>
                <w:color w:val="000000"/>
                <w:highlight w:val="yellow"/>
              </w:rPr>
            </w:pPr>
            <w:r w:rsidRPr="00CC001A">
              <w:rPr>
                <w:rFonts w:asciiTheme="minorHAnsi" w:hAnsiTheme="minorHAnsi" w:cstheme="minorHAnsi"/>
                <w:color w:val="000000"/>
              </w:rPr>
              <w:t xml:space="preserve">Conduct a review of grape phylloxera control orders for Phylloxera Infested Zones and Phylloxera Exclusion Zones. </w:t>
            </w:r>
          </w:p>
        </w:tc>
        <w:tc>
          <w:tcPr>
            <w:tcW w:w="3685" w:type="dxa"/>
            <w:shd w:val="clear" w:color="auto" w:fill="auto"/>
          </w:tcPr>
          <w:p w14:paraId="1DD276C8" w14:textId="0BDE04EA" w:rsidR="00CC001A" w:rsidRPr="00CC001A" w:rsidRDefault="00CC001A" w:rsidP="00CC001A">
            <w:pPr>
              <w:spacing w:after="120"/>
              <w:textAlignment w:val="baseline"/>
              <w:rPr>
                <w:rFonts w:asciiTheme="minorHAnsi" w:hAnsiTheme="minorHAnsi" w:cstheme="minorHAnsi"/>
                <w:color w:val="000000"/>
              </w:rPr>
            </w:pPr>
            <w:r w:rsidRPr="00CC001A">
              <w:rPr>
                <w:rFonts w:asciiTheme="minorHAnsi" w:hAnsiTheme="minorHAnsi" w:cstheme="minorHAnsi"/>
                <w:color w:val="000000"/>
              </w:rPr>
              <w:t>Victorian Government</w:t>
            </w:r>
          </w:p>
        </w:tc>
      </w:tr>
    </w:tbl>
    <w:p w14:paraId="3A283571" w14:textId="33F8D86F" w:rsidR="00CE6915" w:rsidRDefault="00CE6915" w:rsidP="009164C2">
      <w:pPr>
        <w:pStyle w:val="Heading3"/>
        <w:keepNext/>
        <w:keepLines/>
        <w:spacing w:after="0"/>
      </w:pPr>
      <w:r>
        <w:lastRenderedPageBreak/>
        <w:t xml:space="preserve">ACTION </w:t>
      </w:r>
      <w:r w:rsidR="00DE54D8">
        <w:t>3</w:t>
      </w:r>
      <w:r>
        <w:t xml:space="preserve">.4: </w:t>
      </w:r>
    </w:p>
    <w:p w14:paraId="33970B04" w14:textId="5166B7C6" w:rsidR="00CE6915" w:rsidRDefault="00622301" w:rsidP="009164C2">
      <w:pPr>
        <w:pStyle w:val="Heading3"/>
        <w:keepNext/>
        <w:keepLines/>
        <w:spacing w:before="120"/>
        <w:rPr>
          <w:bCs/>
        </w:rPr>
      </w:pPr>
      <w:r>
        <w:t xml:space="preserve">Strengthen national response, </w:t>
      </w:r>
      <w:proofErr w:type="gramStart"/>
      <w:r>
        <w:t>recovery</w:t>
      </w:r>
      <w:proofErr w:type="gramEnd"/>
      <w:r>
        <w:t xml:space="preserve"> and relief arrangements for plant biosecurity incidents</w:t>
      </w:r>
    </w:p>
    <w:tbl>
      <w:tblPr>
        <w:tblStyle w:val="TableGrid"/>
        <w:tblW w:w="9634" w:type="dxa"/>
        <w:tblLayout w:type="fixed"/>
        <w:tblLook w:val="04A0" w:firstRow="1" w:lastRow="0" w:firstColumn="1" w:lastColumn="0" w:noHBand="0" w:noVBand="1"/>
      </w:tblPr>
      <w:tblGrid>
        <w:gridCol w:w="5949"/>
        <w:gridCol w:w="3685"/>
      </w:tblGrid>
      <w:tr w:rsidR="00CE6915" w:rsidRPr="00A511F5" w14:paraId="603F4018" w14:textId="77777777" w:rsidTr="009164C2">
        <w:trPr>
          <w:cantSplit/>
          <w:tblHeader/>
        </w:trPr>
        <w:tc>
          <w:tcPr>
            <w:tcW w:w="5949" w:type="dxa"/>
            <w:shd w:val="clear" w:color="auto" w:fill="435464" w:themeFill="text2"/>
          </w:tcPr>
          <w:p w14:paraId="448E5F8F" w14:textId="77777777" w:rsidR="00CE6915" w:rsidRPr="00A511F5" w:rsidRDefault="00CE6915" w:rsidP="009164C2">
            <w:pPr>
              <w:keepNext/>
              <w:keepLines/>
              <w:jc w:val="center"/>
              <w:textAlignment w:val="baseline"/>
              <w:rPr>
                <w:rFonts w:asciiTheme="minorHAnsi" w:hAnsiTheme="minorHAnsi" w:cstheme="minorHAnsi"/>
                <w:b/>
                <w:bCs/>
                <w:color w:val="FFFFFF" w:themeColor="background1"/>
              </w:rPr>
            </w:pPr>
            <w:r w:rsidRPr="00A511F5">
              <w:rPr>
                <w:rFonts w:asciiTheme="minorHAnsi" w:hAnsiTheme="minorHAnsi" w:cstheme="minorHAnsi"/>
                <w:b/>
                <w:bCs/>
                <w:color w:val="FFFFFF" w:themeColor="background1"/>
              </w:rPr>
              <w:t>Activity</w:t>
            </w:r>
          </w:p>
        </w:tc>
        <w:tc>
          <w:tcPr>
            <w:tcW w:w="3685" w:type="dxa"/>
            <w:shd w:val="clear" w:color="auto" w:fill="435464" w:themeFill="text2"/>
          </w:tcPr>
          <w:p w14:paraId="24F4D940" w14:textId="77777777" w:rsidR="00CE6915" w:rsidRPr="00A511F5" w:rsidRDefault="00CE6915" w:rsidP="009164C2">
            <w:pPr>
              <w:keepNext/>
              <w:keepLines/>
              <w:jc w:val="center"/>
              <w:textAlignment w:val="baseline"/>
              <w:rPr>
                <w:rFonts w:asciiTheme="minorHAnsi" w:hAnsiTheme="minorHAnsi" w:cstheme="minorHAnsi"/>
                <w:b/>
                <w:bCs/>
                <w:color w:val="FFFFFF" w:themeColor="background1"/>
              </w:rPr>
            </w:pPr>
            <w:r w:rsidRPr="00A511F5">
              <w:rPr>
                <w:rFonts w:asciiTheme="minorHAnsi" w:hAnsiTheme="minorHAnsi" w:cstheme="minorHAnsi"/>
                <w:b/>
                <w:bCs/>
                <w:color w:val="FFFFFF" w:themeColor="background1"/>
              </w:rPr>
              <w:t>Lead/Champion</w:t>
            </w:r>
          </w:p>
        </w:tc>
      </w:tr>
      <w:tr w:rsidR="00A511F5" w:rsidRPr="00A511F5" w14:paraId="774781E6" w14:textId="77777777" w:rsidTr="009164C2">
        <w:trPr>
          <w:cantSplit/>
          <w:trHeight w:val="70"/>
        </w:trPr>
        <w:tc>
          <w:tcPr>
            <w:tcW w:w="5949" w:type="dxa"/>
            <w:shd w:val="clear" w:color="auto" w:fill="auto"/>
          </w:tcPr>
          <w:p w14:paraId="758ABC5F" w14:textId="08737ABC" w:rsidR="00A511F5" w:rsidRPr="00A511F5" w:rsidRDefault="00A511F5" w:rsidP="00A511F5">
            <w:pPr>
              <w:keepNext/>
              <w:keepLines/>
              <w:spacing w:after="120"/>
              <w:textAlignment w:val="baseline"/>
              <w:rPr>
                <w:rFonts w:asciiTheme="minorHAnsi" w:hAnsiTheme="minorHAnsi" w:cstheme="minorHAnsi"/>
                <w:color w:val="000000"/>
                <w:highlight w:val="yellow"/>
              </w:rPr>
            </w:pPr>
            <w:r w:rsidRPr="00A511F5">
              <w:rPr>
                <w:rFonts w:asciiTheme="minorHAnsi" w:hAnsiTheme="minorHAnsi" w:cstheme="minorHAnsi"/>
                <w:color w:val="000000"/>
              </w:rPr>
              <w:t>Commence the development of a national model for funding recovery activities associated with plant biosecurity incursions.</w:t>
            </w:r>
          </w:p>
        </w:tc>
        <w:tc>
          <w:tcPr>
            <w:tcW w:w="3685" w:type="dxa"/>
            <w:shd w:val="clear" w:color="auto" w:fill="auto"/>
          </w:tcPr>
          <w:p w14:paraId="666978AD" w14:textId="7089BF0B" w:rsidR="00A511F5" w:rsidRPr="00A511F5" w:rsidRDefault="00A511F5" w:rsidP="00A511F5">
            <w:pPr>
              <w:keepNext/>
              <w:keepLines/>
              <w:spacing w:after="120"/>
              <w:textAlignment w:val="baseline"/>
              <w:rPr>
                <w:rFonts w:asciiTheme="minorHAnsi" w:hAnsiTheme="minorHAnsi" w:cstheme="minorHAnsi"/>
                <w:color w:val="000000"/>
              </w:rPr>
            </w:pPr>
            <w:r w:rsidRPr="00A511F5">
              <w:rPr>
                <w:rFonts w:asciiTheme="minorHAnsi" w:hAnsiTheme="minorHAnsi" w:cstheme="minorHAnsi"/>
                <w:color w:val="000000"/>
              </w:rPr>
              <w:t>Australian Government</w:t>
            </w:r>
          </w:p>
        </w:tc>
      </w:tr>
      <w:tr w:rsidR="00A511F5" w:rsidRPr="00A511F5" w14:paraId="4718A3D6" w14:textId="77777777" w:rsidTr="009164C2">
        <w:trPr>
          <w:cantSplit/>
          <w:trHeight w:val="70"/>
        </w:trPr>
        <w:tc>
          <w:tcPr>
            <w:tcW w:w="5949" w:type="dxa"/>
            <w:shd w:val="clear" w:color="auto" w:fill="auto"/>
          </w:tcPr>
          <w:p w14:paraId="2EE2FD23" w14:textId="51383A0D" w:rsidR="00A511F5" w:rsidRPr="00A511F5" w:rsidRDefault="00A511F5" w:rsidP="00A511F5">
            <w:pPr>
              <w:keepNext/>
              <w:keepLines/>
              <w:spacing w:after="120"/>
              <w:textAlignment w:val="baseline"/>
              <w:rPr>
                <w:rFonts w:asciiTheme="minorHAnsi" w:hAnsiTheme="minorHAnsi" w:cstheme="minorHAnsi"/>
                <w:color w:val="000000"/>
                <w:highlight w:val="yellow"/>
              </w:rPr>
            </w:pPr>
            <w:r w:rsidRPr="00A511F5">
              <w:rPr>
                <w:rFonts w:asciiTheme="minorHAnsi" w:hAnsiTheme="minorHAnsi" w:cstheme="minorHAnsi"/>
                <w:color w:val="000000"/>
              </w:rPr>
              <w:t>Commence the development of national recovery principles in collaboration with plant biosecurity stakeholders.</w:t>
            </w:r>
          </w:p>
        </w:tc>
        <w:tc>
          <w:tcPr>
            <w:tcW w:w="3685" w:type="dxa"/>
            <w:shd w:val="clear" w:color="auto" w:fill="auto"/>
          </w:tcPr>
          <w:p w14:paraId="5515F9AF" w14:textId="6F72FF01" w:rsidR="00A511F5" w:rsidRPr="00A511F5" w:rsidRDefault="00A511F5" w:rsidP="00A511F5">
            <w:pPr>
              <w:keepNext/>
              <w:keepLines/>
              <w:spacing w:after="120"/>
              <w:textAlignment w:val="baseline"/>
              <w:rPr>
                <w:rFonts w:asciiTheme="minorHAnsi" w:hAnsiTheme="minorHAnsi" w:cstheme="minorHAnsi"/>
                <w:color w:val="000000"/>
              </w:rPr>
            </w:pPr>
            <w:r w:rsidRPr="00A511F5">
              <w:rPr>
                <w:rFonts w:asciiTheme="minorHAnsi" w:hAnsiTheme="minorHAnsi" w:cstheme="minorHAnsi"/>
                <w:color w:val="000000"/>
              </w:rPr>
              <w:t>Australian Government</w:t>
            </w:r>
          </w:p>
        </w:tc>
      </w:tr>
      <w:tr w:rsidR="00A511F5" w:rsidRPr="00A511F5" w14:paraId="02B35FE3" w14:textId="77777777" w:rsidTr="009164C2">
        <w:trPr>
          <w:cantSplit/>
          <w:trHeight w:val="70"/>
        </w:trPr>
        <w:tc>
          <w:tcPr>
            <w:tcW w:w="5949" w:type="dxa"/>
            <w:shd w:val="clear" w:color="auto" w:fill="auto"/>
          </w:tcPr>
          <w:p w14:paraId="17522CD9" w14:textId="7517EC4F" w:rsidR="00A511F5" w:rsidRPr="00A511F5" w:rsidRDefault="00A511F5" w:rsidP="00A511F5">
            <w:pPr>
              <w:keepNext/>
              <w:keepLines/>
              <w:spacing w:after="120"/>
              <w:textAlignment w:val="baseline"/>
              <w:rPr>
                <w:rFonts w:asciiTheme="minorHAnsi" w:hAnsiTheme="minorHAnsi" w:cstheme="minorHAnsi"/>
                <w:color w:val="000000"/>
                <w:highlight w:val="yellow"/>
              </w:rPr>
            </w:pPr>
            <w:r w:rsidRPr="00A511F5">
              <w:rPr>
                <w:rFonts w:asciiTheme="minorHAnsi" w:hAnsiTheme="minorHAnsi" w:cstheme="minorHAnsi"/>
                <w:color w:val="000000"/>
              </w:rPr>
              <w:t>Establish an Issue Resolution Group to explore the development of national partnership arrangements for responding to Emergency Plant Pests that are not feasible to eradicate or successful eradication is doubtful.</w:t>
            </w:r>
          </w:p>
        </w:tc>
        <w:tc>
          <w:tcPr>
            <w:tcW w:w="3685" w:type="dxa"/>
            <w:shd w:val="clear" w:color="auto" w:fill="auto"/>
          </w:tcPr>
          <w:p w14:paraId="468F4E15" w14:textId="29ADCCDD" w:rsidR="00A511F5" w:rsidRPr="00A511F5" w:rsidRDefault="00A511F5" w:rsidP="00A511F5">
            <w:pPr>
              <w:keepNext/>
              <w:keepLines/>
              <w:spacing w:after="120"/>
              <w:textAlignment w:val="baseline"/>
              <w:rPr>
                <w:rFonts w:asciiTheme="minorHAnsi" w:hAnsiTheme="minorHAnsi" w:cstheme="minorHAnsi"/>
                <w:color w:val="000000"/>
              </w:rPr>
            </w:pPr>
            <w:r w:rsidRPr="00A511F5">
              <w:rPr>
                <w:rFonts w:asciiTheme="minorHAnsi" w:hAnsiTheme="minorHAnsi" w:cstheme="minorHAnsi"/>
                <w:color w:val="000000"/>
              </w:rPr>
              <w:t>Plant Health Australia</w:t>
            </w:r>
          </w:p>
        </w:tc>
      </w:tr>
      <w:tr w:rsidR="00A511F5" w:rsidRPr="00A511F5" w14:paraId="5ACB4A21" w14:textId="77777777" w:rsidTr="009164C2">
        <w:trPr>
          <w:cantSplit/>
          <w:trHeight w:val="70"/>
        </w:trPr>
        <w:tc>
          <w:tcPr>
            <w:tcW w:w="5949" w:type="dxa"/>
            <w:shd w:val="clear" w:color="auto" w:fill="auto"/>
          </w:tcPr>
          <w:p w14:paraId="36723C4A" w14:textId="31D1844B" w:rsidR="00A511F5" w:rsidRPr="00A511F5" w:rsidRDefault="00A511F5" w:rsidP="00A511F5">
            <w:pPr>
              <w:spacing w:after="120"/>
              <w:textAlignment w:val="baseline"/>
              <w:rPr>
                <w:rFonts w:asciiTheme="minorHAnsi" w:hAnsiTheme="minorHAnsi" w:cstheme="minorHAnsi"/>
                <w:color w:val="000000"/>
                <w:highlight w:val="yellow"/>
              </w:rPr>
            </w:pPr>
            <w:r w:rsidRPr="00A511F5">
              <w:rPr>
                <w:rFonts w:asciiTheme="minorHAnsi" w:hAnsiTheme="minorHAnsi" w:cstheme="minorHAnsi"/>
              </w:rPr>
              <w:t>Finalise variations to the Emergency Plant Pest Response Deed that improve financial reimbursement arrangements for commercial growers represented by plant industry signatories.</w:t>
            </w:r>
          </w:p>
        </w:tc>
        <w:tc>
          <w:tcPr>
            <w:tcW w:w="3685" w:type="dxa"/>
            <w:shd w:val="clear" w:color="auto" w:fill="auto"/>
          </w:tcPr>
          <w:p w14:paraId="577FBEE5" w14:textId="0B990BBC" w:rsidR="00A511F5" w:rsidRPr="00A511F5" w:rsidRDefault="00A511F5" w:rsidP="00A511F5">
            <w:pPr>
              <w:spacing w:after="120"/>
              <w:textAlignment w:val="baseline"/>
              <w:rPr>
                <w:rFonts w:asciiTheme="minorHAnsi" w:hAnsiTheme="minorHAnsi" w:cstheme="minorHAnsi"/>
                <w:color w:val="000000"/>
              </w:rPr>
            </w:pPr>
            <w:r w:rsidRPr="00A511F5">
              <w:rPr>
                <w:rFonts w:asciiTheme="minorHAnsi" w:hAnsiTheme="minorHAnsi" w:cstheme="minorHAnsi"/>
                <w:color w:val="000000"/>
              </w:rPr>
              <w:t>Plant Health Australia</w:t>
            </w:r>
          </w:p>
        </w:tc>
      </w:tr>
      <w:tr w:rsidR="00A511F5" w:rsidRPr="00A511F5" w14:paraId="74E864AE" w14:textId="77777777" w:rsidTr="009164C2">
        <w:trPr>
          <w:cantSplit/>
          <w:trHeight w:val="70"/>
        </w:trPr>
        <w:tc>
          <w:tcPr>
            <w:tcW w:w="5949" w:type="dxa"/>
            <w:shd w:val="clear" w:color="auto" w:fill="auto"/>
          </w:tcPr>
          <w:p w14:paraId="43E7C641" w14:textId="4DCCF2CF" w:rsidR="00A511F5" w:rsidRPr="00A511F5" w:rsidRDefault="00A511F5" w:rsidP="00A511F5">
            <w:pPr>
              <w:spacing w:after="120"/>
              <w:textAlignment w:val="baseline"/>
              <w:rPr>
                <w:rFonts w:asciiTheme="minorHAnsi" w:hAnsiTheme="minorHAnsi" w:cstheme="minorHAnsi"/>
                <w:color w:val="000000"/>
                <w:highlight w:val="yellow"/>
              </w:rPr>
            </w:pPr>
            <w:r w:rsidRPr="00A511F5">
              <w:rPr>
                <w:rFonts w:asciiTheme="minorHAnsi" w:hAnsiTheme="minorHAnsi" w:cstheme="minorHAnsi"/>
              </w:rPr>
              <w:t xml:space="preserve">Finalise a plan for the transition of Panama TR4 disease management from the Queensland Government to the banana industry. </w:t>
            </w:r>
          </w:p>
        </w:tc>
        <w:tc>
          <w:tcPr>
            <w:tcW w:w="3685" w:type="dxa"/>
            <w:shd w:val="clear" w:color="auto" w:fill="auto"/>
          </w:tcPr>
          <w:p w14:paraId="2DAD8587" w14:textId="0963EFC9" w:rsidR="00A511F5" w:rsidRPr="00A511F5" w:rsidRDefault="00A511F5" w:rsidP="00A511F5">
            <w:pPr>
              <w:spacing w:after="120"/>
              <w:textAlignment w:val="baseline"/>
              <w:rPr>
                <w:rFonts w:asciiTheme="minorHAnsi" w:hAnsiTheme="minorHAnsi" w:cstheme="minorHAnsi"/>
                <w:color w:val="000000"/>
              </w:rPr>
            </w:pPr>
            <w:r w:rsidRPr="00A511F5">
              <w:rPr>
                <w:rFonts w:asciiTheme="minorHAnsi" w:hAnsiTheme="minorHAnsi" w:cstheme="minorHAnsi"/>
                <w:color w:val="000000"/>
              </w:rPr>
              <w:t>Queensland Government</w:t>
            </w:r>
          </w:p>
        </w:tc>
      </w:tr>
      <w:tr w:rsidR="00A511F5" w:rsidRPr="00A511F5" w14:paraId="35AD3C91" w14:textId="77777777" w:rsidTr="009164C2">
        <w:trPr>
          <w:cantSplit/>
          <w:trHeight w:val="70"/>
        </w:trPr>
        <w:tc>
          <w:tcPr>
            <w:tcW w:w="5949" w:type="dxa"/>
            <w:shd w:val="clear" w:color="auto" w:fill="auto"/>
          </w:tcPr>
          <w:p w14:paraId="1714F986" w14:textId="4A8BC691" w:rsidR="00A511F5" w:rsidRPr="00A511F5" w:rsidRDefault="00A511F5" w:rsidP="00A511F5">
            <w:pPr>
              <w:spacing w:after="120"/>
              <w:textAlignment w:val="baseline"/>
              <w:rPr>
                <w:rFonts w:asciiTheme="minorHAnsi" w:hAnsiTheme="minorHAnsi" w:cstheme="minorHAnsi"/>
                <w:color w:val="000000"/>
                <w:highlight w:val="yellow"/>
              </w:rPr>
            </w:pPr>
            <w:r w:rsidRPr="00A511F5">
              <w:rPr>
                <w:rFonts w:asciiTheme="minorHAnsi" w:hAnsiTheme="minorHAnsi" w:cstheme="minorHAnsi"/>
              </w:rPr>
              <w:t xml:space="preserve">Develop awareness material to support fruit fly affected communities and industries in South Australia through Phase 2 of the "Restrictions are in place" fruit fly community awareness campaign. </w:t>
            </w:r>
          </w:p>
        </w:tc>
        <w:tc>
          <w:tcPr>
            <w:tcW w:w="3685" w:type="dxa"/>
            <w:shd w:val="clear" w:color="auto" w:fill="auto"/>
          </w:tcPr>
          <w:p w14:paraId="1AB53B36" w14:textId="59F2A63E" w:rsidR="00A511F5" w:rsidRPr="00A511F5" w:rsidRDefault="00A511F5" w:rsidP="00A511F5">
            <w:pPr>
              <w:spacing w:after="120"/>
              <w:textAlignment w:val="baseline"/>
              <w:rPr>
                <w:rFonts w:asciiTheme="minorHAnsi" w:hAnsiTheme="minorHAnsi" w:cstheme="minorHAnsi"/>
                <w:color w:val="000000"/>
              </w:rPr>
            </w:pPr>
            <w:r w:rsidRPr="00A511F5">
              <w:rPr>
                <w:rFonts w:asciiTheme="minorHAnsi" w:hAnsiTheme="minorHAnsi" w:cstheme="minorHAnsi"/>
                <w:color w:val="000000"/>
              </w:rPr>
              <w:t>South Australian Government</w:t>
            </w:r>
          </w:p>
        </w:tc>
      </w:tr>
    </w:tbl>
    <w:p w14:paraId="0D4F5AD4" w14:textId="7E47611C" w:rsidR="00CE6915" w:rsidRDefault="00CE6915" w:rsidP="00CE6915">
      <w:pPr>
        <w:pStyle w:val="Heading3"/>
        <w:spacing w:after="0"/>
      </w:pPr>
      <w:r>
        <w:t xml:space="preserve">ACTION </w:t>
      </w:r>
      <w:r w:rsidR="00DE54D8">
        <w:t>3</w:t>
      </w:r>
      <w:r>
        <w:t xml:space="preserve">.5: </w:t>
      </w:r>
    </w:p>
    <w:p w14:paraId="385C3DAC" w14:textId="06D50F85" w:rsidR="00CE6915" w:rsidRDefault="00622301" w:rsidP="00CE6915">
      <w:pPr>
        <w:pStyle w:val="Heading3"/>
        <w:spacing w:before="120"/>
        <w:rPr>
          <w:bCs/>
        </w:rPr>
      </w:pPr>
      <w:r>
        <w:t>Support efforts to enhance the adoption of best practice plant biosecurity related legislation and regulation</w:t>
      </w:r>
    </w:p>
    <w:tbl>
      <w:tblPr>
        <w:tblStyle w:val="TableGrid"/>
        <w:tblW w:w="9634" w:type="dxa"/>
        <w:tblLayout w:type="fixed"/>
        <w:tblLook w:val="04A0" w:firstRow="1" w:lastRow="0" w:firstColumn="1" w:lastColumn="0" w:noHBand="0" w:noVBand="1"/>
      </w:tblPr>
      <w:tblGrid>
        <w:gridCol w:w="5949"/>
        <w:gridCol w:w="3685"/>
      </w:tblGrid>
      <w:tr w:rsidR="00CE6915" w:rsidRPr="00A511F5" w14:paraId="2B56B3F9" w14:textId="77777777" w:rsidTr="003E6969">
        <w:trPr>
          <w:tblHeader/>
        </w:trPr>
        <w:tc>
          <w:tcPr>
            <w:tcW w:w="5949" w:type="dxa"/>
            <w:shd w:val="clear" w:color="auto" w:fill="435464" w:themeFill="text2"/>
          </w:tcPr>
          <w:p w14:paraId="45B6D456" w14:textId="77777777" w:rsidR="00CE6915" w:rsidRPr="00A511F5" w:rsidRDefault="00CE6915" w:rsidP="003E6969">
            <w:pPr>
              <w:jc w:val="center"/>
              <w:textAlignment w:val="baseline"/>
              <w:rPr>
                <w:rFonts w:asciiTheme="minorHAnsi" w:hAnsiTheme="minorHAnsi" w:cstheme="minorHAnsi"/>
                <w:b/>
                <w:bCs/>
                <w:color w:val="FFFFFF" w:themeColor="background1"/>
              </w:rPr>
            </w:pPr>
            <w:r w:rsidRPr="00A511F5">
              <w:rPr>
                <w:rFonts w:asciiTheme="minorHAnsi" w:hAnsiTheme="minorHAnsi" w:cstheme="minorHAnsi"/>
                <w:b/>
                <w:bCs/>
                <w:color w:val="FFFFFF" w:themeColor="background1"/>
              </w:rPr>
              <w:t>Activity</w:t>
            </w:r>
          </w:p>
        </w:tc>
        <w:tc>
          <w:tcPr>
            <w:tcW w:w="3685" w:type="dxa"/>
            <w:shd w:val="clear" w:color="auto" w:fill="435464" w:themeFill="text2"/>
          </w:tcPr>
          <w:p w14:paraId="11FCD3D1" w14:textId="77777777" w:rsidR="00CE6915" w:rsidRPr="00A511F5" w:rsidRDefault="00CE6915" w:rsidP="003E6969">
            <w:pPr>
              <w:jc w:val="center"/>
              <w:textAlignment w:val="baseline"/>
              <w:rPr>
                <w:rFonts w:asciiTheme="minorHAnsi" w:hAnsiTheme="minorHAnsi" w:cstheme="minorHAnsi"/>
                <w:b/>
                <w:bCs/>
                <w:color w:val="FFFFFF" w:themeColor="background1"/>
              </w:rPr>
            </w:pPr>
            <w:r w:rsidRPr="00A511F5">
              <w:rPr>
                <w:rFonts w:asciiTheme="minorHAnsi" w:hAnsiTheme="minorHAnsi" w:cstheme="minorHAnsi"/>
                <w:b/>
                <w:bCs/>
                <w:color w:val="FFFFFF" w:themeColor="background1"/>
              </w:rPr>
              <w:t>Lead/Champion</w:t>
            </w:r>
          </w:p>
        </w:tc>
      </w:tr>
      <w:tr w:rsidR="00A511F5" w:rsidRPr="00A511F5" w14:paraId="1F8FB618" w14:textId="77777777" w:rsidTr="003E6969">
        <w:trPr>
          <w:trHeight w:val="70"/>
        </w:trPr>
        <w:tc>
          <w:tcPr>
            <w:tcW w:w="5949" w:type="dxa"/>
            <w:shd w:val="clear" w:color="auto" w:fill="auto"/>
          </w:tcPr>
          <w:p w14:paraId="38431007" w14:textId="11463987" w:rsidR="00A511F5" w:rsidRPr="00A511F5" w:rsidRDefault="00A511F5" w:rsidP="00A511F5">
            <w:pPr>
              <w:spacing w:after="120"/>
              <w:textAlignment w:val="baseline"/>
              <w:rPr>
                <w:rFonts w:asciiTheme="minorHAnsi" w:hAnsiTheme="minorHAnsi" w:cstheme="minorHAnsi"/>
                <w:color w:val="000000"/>
                <w:highlight w:val="yellow"/>
              </w:rPr>
            </w:pPr>
            <w:r w:rsidRPr="00A511F5">
              <w:rPr>
                <w:rFonts w:asciiTheme="minorHAnsi" w:hAnsiTheme="minorHAnsi" w:cstheme="minorHAnsi"/>
              </w:rPr>
              <w:t xml:space="preserve">Progress work to establish a </w:t>
            </w:r>
            <w:proofErr w:type="spellStart"/>
            <w:r w:rsidRPr="00A511F5">
              <w:rPr>
                <w:rFonts w:asciiTheme="minorHAnsi" w:hAnsiTheme="minorHAnsi" w:cstheme="minorHAnsi"/>
              </w:rPr>
              <w:t>Biosecure</w:t>
            </w:r>
            <w:proofErr w:type="spellEnd"/>
            <w:r w:rsidRPr="00A511F5">
              <w:rPr>
                <w:rFonts w:asciiTheme="minorHAnsi" w:hAnsiTheme="minorHAnsi" w:cstheme="minorHAnsi"/>
              </w:rPr>
              <w:t xml:space="preserve"> Hazard Analysis Critical Control Point (HACCP) as a </w:t>
            </w:r>
            <w:r w:rsidR="00C74677" w:rsidRPr="00A511F5">
              <w:rPr>
                <w:rFonts w:asciiTheme="minorHAnsi" w:hAnsiTheme="minorHAnsi" w:cstheme="minorHAnsi"/>
              </w:rPr>
              <w:t>third-party</w:t>
            </w:r>
            <w:r w:rsidRPr="00A511F5">
              <w:rPr>
                <w:rFonts w:asciiTheme="minorHAnsi" w:hAnsiTheme="minorHAnsi" w:cstheme="minorHAnsi"/>
              </w:rPr>
              <w:t xml:space="preserve"> plant health accreditation scheme in the Northern Territory.</w:t>
            </w:r>
          </w:p>
        </w:tc>
        <w:tc>
          <w:tcPr>
            <w:tcW w:w="3685" w:type="dxa"/>
            <w:shd w:val="clear" w:color="auto" w:fill="auto"/>
          </w:tcPr>
          <w:p w14:paraId="7FCABBB3" w14:textId="25B05D8A" w:rsidR="00A511F5" w:rsidRPr="00A511F5" w:rsidRDefault="00A511F5" w:rsidP="00A511F5">
            <w:pPr>
              <w:spacing w:after="120"/>
              <w:textAlignment w:val="baseline"/>
              <w:rPr>
                <w:rFonts w:asciiTheme="minorHAnsi" w:hAnsiTheme="minorHAnsi" w:cstheme="minorHAnsi"/>
                <w:color w:val="000000"/>
              </w:rPr>
            </w:pPr>
            <w:r w:rsidRPr="00A511F5">
              <w:rPr>
                <w:rFonts w:asciiTheme="minorHAnsi" w:hAnsiTheme="minorHAnsi" w:cstheme="minorHAnsi"/>
                <w:color w:val="000000"/>
              </w:rPr>
              <w:t>Northern Territory Government</w:t>
            </w:r>
          </w:p>
        </w:tc>
      </w:tr>
      <w:tr w:rsidR="00A511F5" w:rsidRPr="00A511F5" w14:paraId="039D38B8" w14:textId="77777777" w:rsidTr="00993698">
        <w:trPr>
          <w:trHeight w:val="70"/>
        </w:trPr>
        <w:tc>
          <w:tcPr>
            <w:tcW w:w="5949" w:type="dxa"/>
            <w:shd w:val="clear" w:color="auto" w:fill="auto"/>
          </w:tcPr>
          <w:p w14:paraId="7727BC86" w14:textId="693252BF" w:rsidR="00A511F5" w:rsidRPr="00A511F5" w:rsidRDefault="00A511F5" w:rsidP="00A511F5">
            <w:pPr>
              <w:spacing w:after="120"/>
              <w:textAlignment w:val="baseline"/>
              <w:rPr>
                <w:rFonts w:asciiTheme="minorHAnsi" w:hAnsiTheme="minorHAnsi" w:cstheme="minorHAnsi"/>
                <w:color w:val="000000"/>
                <w:highlight w:val="yellow"/>
              </w:rPr>
            </w:pPr>
            <w:r w:rsidRPr="00A511F5">
              <w:rPr>
                <w:rFonts w:asciiTheme="minorHAnsi" w:hAnsiTheme="minorHAnsi" w:cstheme="minorHAnsi"/>
                <w:color w:val="000000"/>
              </w:rPr>
              <w:t xml:space="preserve">Deliver amendments to the Northern Territory </w:t>
            </w:r>
            <w:r w:rsidRPr="00A511F5">
              <w:rPr>
                <w:rFonts w:asciiTheme="minorHAnsi" w:hAnsiTheme="minorHAnsi" w:cstheme="minorHAnsi"/>
                <w:i/>
                <w:iCs/>
                <w:color w:val="000000"/>
              </w:rPr>
              <w:t xml:space="preserve">Plant Health Act 2008 </w:t>
            </w:r>
            <w:r w:rsidRPr="00A511F5">
              <w:rPr>
                <w:rFonts w:asciiTheme="minorHAnsi" w:hAnsiTheme="minorHAnsi" w:cstheme="minorHAnsi"/>
                <w:color w:val="000000"/>
              </w:rPr>
              <w:t xml:space="preserve">to better manage plant biosecurity activities and risks.  </w:t>
            </w:r>
          </w:p>
        </w:tc>
        <w:tc>
          <w:tcPr>
            <w:tcW w:w="3685" w:type="dxa"/>
            <w:shd w:val="clear" w:color="auto" w:fill="auto"/>
          </w:tcPr>
          <w:p w14:paraId="4A784934" w14:textId="7A014E32" w:rsidR="00A511F5" w:rsidRPr="00A511F5" w:rsidRDefault="00A511F5" w:rsidP="00A511F5">
            <w:pPr>
              <w:spacing w:after="120"/>
              <w:textAlignment w:val="baseline"/>
              <w:rPr>
                <w:rFonts w:asciiTheme="minorHAnsi" w:hAnsiTheme="minorHAnsi" w:cstheme="minorHAnsi"/>
                <w:color w:val="000000"/>
              </w:rPr>
            </w:pPr>
            <w:r w:rsidRPr="00A511F5">
              <w:rPr>
                <w:rFonts w:asciiTheme="minorHAnsi" w:hAnsiTheme="minorHAnsi" w:cstheme="minorHAnsi"/>
                <w:color w:val="000000"/>
              </w:rPr>
              <w:t>Northern Territory Government</w:t>
            </w:r>
          </w:p>
        </w:tc>
      </w:tr>
      <w:tr w:rsidR="00A511F5" w:rsidRPr="00A511F5" w14:paraId="6D98CCCE" w14:textId="77777777" w:rsidTr="00993698">
        <w:trPr>
          <w:trHeight w:val="70"/>
        </w:trPr>
        <w:tc>
          <w:tcPr>
            <w:tcW w:w="5949" w:type="dxa"/>
            <w:shd w:val="clear" w:color="auto" w:fill="auto"/>
          </w:tcPr>
          <w:p w14:paraId="4195A2BE" w14:textId="4A9D4E8A" w:rsidR="00A511F5" w:rsidRPr="00A511F5" w:rsidRDefault="00A511F5" w:rsidP="00A511F5">
            <w:pPr>
              <w:spacing w:after="120"/>
              <w:textAlignment w:val="baseline"/>
              <w:rPr>
                <w:rFonts w:asciiTheme="minorHAnsi" w:hAnsiTheme="minorHAnsi" w:cstheme="minorHAnsi"/>
                <w:color w:val="000000"/>
                <w:highlight w:val="yellow"/>
              </w:rPr>
            </w:pPr>
            <w:r w:rsidRPr="00A511F5">
              <w:rPr>
                <w:rFonts w:asciiTheme="minorHAnsi" w:hAnsiTheme="minorHAnsi" w:cstheme="minorHAnsi"/>
                <w:color w:val="000000"/>
              </w:rPr>
              <w:t>Transition the declared plant pest and disease lists under the Plant Quarantine Act 1997 to the new categories of biosecurity matter under the Biosecurity Act 2019.</w:t>
            </w:r>
          </w:p>
        </w:tc>
        <w:tc>
          <w:tcPr>
            <w:tcW w:w="3685" w:type="dxa"/>
            <w:shd w:val="clear" w:color="auto" w:fill="auto"/>
          </w:tcPr>
          <w:p w14:paraId="249119D5" w14:textId="1F21D6EB" w:rsidR="00A511F5" w:rsidRPr="00A511F5" w:rsidRDefault="00A511F5" w:rsidP="00A511F5">
            <w:pPr>
              <w:spacing w:after="120"/>
              <w:textAlignment w:val="baseline"/>
              <w:rPr>
                <w:rFonts w:asciiTheme="minorHAnsi" w:hAnsiTheme="minorHAnsi" w:cstheme="minorHAnsi"/>
                <w:color w:val="000000"/>
              </w:rPr>
            </w:pPr>
            <w:r w:rsidRPr="00A511F5">
              <w:rPr>
                <w:rFonts w:asciiTheme="minorHAnsi" w:hAnsiTheme="minorHAnsi" w:cstheme="minorHAnsi"/>
                <w:color w:val="000000"/>
              </w:rPr>
              <w:t>Tasmanian Government</w:t>
            </w:r>
          </w:p>
        </w:tc>
      </w:tr>
      <w:tr w:rsidR="00A511F5" w:rsidRPr="00A511F5" w14:paraId="12740A46" w14:textId="77777777" w:rsidTr="00993698">
        <w:trPr>
          <w:trHeight w:val="70"/>
        </w:trPr>
        <w:tc>
          <w:tcPr>
            <w:tcW w:w="5949" w:type="dxa"/>
            <w:shd w:val="clear" w:color="auto" w:fill="auto"/>
          </w:tcPr>
          <w:p w14:paraId="19F5DF2B" w14:textId="0FDAE638" w:rsidR="00A511F5" w:rsidRPr="00A511F5" w:rsidRDefault="00A511F5" w:rsidP="00A511F5">
            <w:pPr>
              <w:spacing w:after="120"/>
              <w:textAlignment w:val="baseline"/>
              <w:rPr>
                <w:rFonts w:asciiTheme="minorHAnsi" w:hAnsiTheme="minorHAnsi" w:cstheme="minorHAnsi"/>
                <w:color w:val="000000"/>
                <w:highlight w:val="yellow"/>
              </w:rPr>
            </w:pPr>
            <w:r w:rsidRPr="00A511F5">
              <w:rPr>
                <w:rFonts w:asciiTheme="minorHAnsi" w:hAnsiTheme="minorHAnsi" w:cstheme="minorHAnsi"/>
                <w:color w:val="000000"/>
              </w:rPr>
              <w:t xml:space="preserve">Deliver amendments to the </w:t>
            </w:r>
            <w:r w:rsidRPr="00A511F5">
              <w:rPr>
                <w:rFonts w:asciiTheme="minorHAnsi" w:hAnsiTheme="minorHAnsi" w:cstheme="minorHAnsi"/>
                <w:i/>
                <w:iCs/>
                <w:color w:val="000000"/>
              </w:rPr>
              <w:t xml:space="preserve">Plant Biosecurity Act 2010 and the Plant Biosecurity Regulations 2016 </w:t>
            </w:r>
            <w:r w:rsidRPr="00A511F5">
              <w:rPr>
                <w:rFonts w:asciiTheme="minorHAnsi" w:hAnsiTheme="minorHAnsi" w:cstheme="minorHAnsi"/>
                <w:color w:val="000000"/>
              </w:rPr>
              <w:t xml:space="preserve">to improve interpretation and administration. </w:t>
            </w:r>
          </w:p>
        </w:tc>
        <w:tc>
          <w:tcPr>
            <w:tcW w:w="3685" w:type="dxa"/>
            <w:shd w:val="clear" w:color="auto" w:fill="auto"/>
          </w:tcPr>
          <w:p w14:paraId="087F307E" w14:textId="703EA77F" w:rsidR="00A511F5" w:rsidRPr="00A511F5" w:rsidRDefault="00A511F5" w:rsidP="00A511F5">
            <w:pPr>
              <w:spacing w:after="120"/>
              <w:textAlignment w:val="baseline"/>
              <w:rPr>
                <w:rFonts w:asciiTheme="minorHAnsi" w:hAnsiTheme="minorHAnsi" w:cstheme="minorHAnsi"/>
                <w:color w:val="000000"/>
              </w:rPr>
            </w:pPr>
            <w:r w:rsidRPr="00A511F5">
              <w:rPr>
                <w:rFonts w:asciiTheme="minorHAnsi" w:hAnsiTheme="minorHAnsi" w:cstheme="minorHAnsi"/>
                <w:color w:val="000000"/>
              </w:rPr>
              <w:t>Victorian Government</w:t>
            </w:r>
          </w:p>
        </w:tc>
      </w:tr>
      <w:tr w:rsidR="00A511F5" w:rsidRPr="00A511F5" w14:paraId="07445370" w14:textId="77777777" w:rsidTr="00993698">
        <w:trPr>
          <w:trHeight w:val="70"/>
        </w:trPr>
        <w:tc>
          <w:tcPr>
            <w:tcW w:w="5949" w:type="dxa"/>
            <w:shd w:val="clear" w:color="auto" w:fill="auto"/>
          </w:tcPr>
          <w:p w14:paraId="08BAD143" w14:textId="5BBE9CE7" w:rsidR="00A511F5" w:rsidRPr="00A511F5" w:rsidRDefault="00A511F5" w:rsidP="00A511F5">
            <w:pPr>
              <w:spacing w:after="120"/>
              <w:textAlignment w:val="baseline"/>
              <w:rPr>
                <w:rFonts w:asciiTheme="minorHAnsi" w:hAnsiTheme="minorHAnsi" w:cstheme="minorHAnsi"/>
                <w:color w:val="000000"/>
                <w:highlight w:val="yellow"/>
              </w:rPr>
            </w:pPr>
            <w:r w:rsidRPr="00A511F5">
              <w:rPr>
                <w:rFonts w:asciiTheme="minorHAnsi" w:hAnsiTheme="minorHAnsi" w:cstheme="minorHAnsi"/>
                <w:color w:val="000000"/>
              </w:rPr>
              <w:t xml:space="preserve">Commence a statutory review of the </w:t>
            </w:r>
            <w:r w:rsidRPr="00A511F5">
              <w:rPr>
                <w:rFonts w:asciiTheme="minorHAnsi" w:hAnsiTheme="minorHAnsi" w:cstheme="minorHAnsi"/>
                <w:i/>
                <w:iCs/>
                <w:color w:val="000000"/>
              </w:rPr>
              <w:t>Biosecurity and Agriculture Management Act 2007.</w:t>
            </w:r>
          </w:p>
        </w:tc>
        <w:tc>
          <w:tcPr>
            <w:tcW w:w="3685" w:type="dxa"/>
            <w:shd w:val="clear" w:color="auto" w:fill="auto"/>
          </w:tcPr>
          <w:p w14:paraId="01FAA2CD" w14:textId="2EACA0D5" w:rsidR="00A511F5" w:rsidRPr="00A511F5" w:rsidRDefault="00A511F5" w:rsidP="00A511F5">
            <w:pPr>
              <w:spacing w:after="120"/>
              <w:textAlignment w:val="baseline"/>
              <w:rPr>
                <w:rFonts w:asciiTheme="minorHAnsi" w:hAnsiTheme="minorHAnsi" w:cstheme="minorHAnsi"/>
                <w:color w:val="000000"/>
              </w:rPr>
            </w:pPr>
            <w:r w:rsidRPr="00A511F5">
              <w:rPr>
                <w:rFonts w:asciiTheme="minorHAnsi" w:hAnsiTheme="minorHAnsi" w:cstheme="minorHAnsi"/>
                <w:color w:val="000000"/>
              </w:rPr>
              <w:t>Western Australian Government</w:t>
            </w:r>
          </w:p>
        </w:tc>
      </w:tr>
      <w:tr w:rsidR="00A511F5" w:rsidRPr="00A511F5" w14:paraId="4C6B1425" w14:textId="77777777" w:rsidTr="003E6969">
        <w:trPr>
          <w:trHeight w:val="70"/>
        </w:trPr>
        <w:tc>
          <w:tcPr>
            <w:tcW w:w="5949" w:type="dxa"/>
            <w:shd w:val="clear" w:color="auto" w:fill="auto"/>
          </w:tcPr>
          <w:p w14:paraId="046886AD" w14:textId="3A962A5A" w:rsidR="00A511F5" w:rsidRPr="00A511F5" w:rsidRDefault="00A511F5" w:rsidP="00A511F5">
            <w:pPr>
              <w:spacing w:after="120"/>
              <w:textAlignment w:val="baseline"/>
              <w:rPr>
                <w:rFonts w:asciiTheme="minorHAnsi" w:hAnsiTheme="minorHAnsi" w:cstheme="minorHAnsi"/>
                <w:color w:val="000000"/>
                <w:highlight w:val="yellow"/>
              </w:rPr>
            </w:pPr>
            <w:r w:rsidRPr="00A511F5">
              <w:rPr>
                <w:rFonts w:asciiTheme="minorHAnsi" w:hAnsiTheme="minorHAnsi" w:cstheme="minorHAnsi"/>
              </w:rPr>
              <w:t>Deliver an education and awareness campaign around the General Biosecurity Duty.</w:t>
            </w:r>
          </w:p>
        </w:tc>
        <w:tc>
          <w:tcPr>
            <w:tcW w:w="3685" w:type="dxa"/>
            <w:shd w:val="clear" w:color="auto" w:fill="auto"/>
          </w:tcPr>
          <w:p w14:paraId="39033DEA" w14:textId="32F7055F" w:rsidR="00A511F5" w:rsidRPr="00A511F5" w:rsidRDefault="00A511F5" w:rsidP="00A511F5">
            <w:pPr>
              <w:spacing w:after="120"/>
              <w:textAlignment w:val="baseline"/>
              <w:rPr>
                <w:rFonts w:asciiTheme="minorHAnsi" w:hAnsiTheme="minorHAnsi" w:cstheme="minorHAnsi"/>
                <w:color w:val="000000"/>
              </w:rPr>
            </w:pPr>
            <w:r w:rsidRPr="00A511F5">
              <w:rPr>
                <w:rFonts w:asciiTheme="minorHAnsi" w:hAnsiTheme="minorHAnsi" w:cstheme="minorHAnsi"/>
                <w:color w:val="000000"/>
              </w:rPr>
              <w:t>Various</w:t>
            </w:r>
          </w:p>
        </w:tc>
      </w:tr>
    </w:tbl>
    <w:p w14:paraId="6A5856AC" w14:textId="68E61E41" w:rsidR="00D75093" w:rsidRDefault="008B19CF">
      <w:pPr>
        <w:widowControl/>
        <w:autoSpaceDE/>
        <w:autoSpaceDN/>
        <w:spacing w:after="160" w:line="259" w:lineRule="auto"/>
      </w:pPr>
      <w:r>
        <w:rPr>
          <w:noProof/>
        </w:rPr>
        <w:lastRenderedPageBreak/>
        <w:drawing>
          <wp:anchor distT="0" distB="0" distL="114300" distR="114300" simplePos="0" relativeHeight="251668480" behindDoc="0" locked="0" layoutInCell="1" allowOverlap="1" wp14:anchorId="04D0532F" wp14:editId="445D0900">
            <wp:simplePos x="0" y="0"/>
            <wp:positionH relativeFrom="page">
              <wp:posOffset>19050</wp:posOffset>
            </wp:positionH>
            <wp:positionV relativeFrom="paragraph">
              <wp:posOffset>-892810</wp:posOffset>
            </wp:positionV>
            <wp:extent cx="7543691" cy="1084897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3691" cy="1084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333EF" w14:textId="21DE516A" w:rsidR="00CE6915" w:rsidRDefault="00CE6915" w:rsidP="00CE6915">
      <w:pPr>
        <w:widowControl/>
        <w:autoSpaceDE/>
        <w:autoSpaceDN/>
        <w:spacing w:after="160" w:line="259" w:lineRule="auto"/>
      </w:pPr>
    </w:p>
    <w:p w14:paraId="4D6B6D99" w14:textId="6A59F93E" w:rsidR="0092433D" w:rsidRDefault="00F01C2D">
      <w:pPr>
        <w:widowControl/>
        <w:autoSpaceDE/>
        <w:autoSpaceDN/>
        <w:spacing w:after="160" w:line="259" w:lineRule="auto"/>
      </w:pPr>
      <w:r w:rsidRPr="007D3737">
        <w:rPr>
          <w:noProof/>
        </w:rPr>
        <w:drawing>
          <wp:anchor distT="0" distB="0" distL="114300" distR="114300" simplePos="0" relativeHeight="251669504" behindDoc="0" locked="0" layoutInCell="1" allowOverlap="1" wp14:anchorId="627A262E" wp14:editId="054608CF">
            <wp:simplePos x="0" y="0"/>
            <wp:positionH relativeFrom="margin">
              <wp:align>left</wp:align>
            </wp:positionH>
            <wp:positionV relativeFrom="paragraph">
              <wp:posOffset>4671695</wp:posOffset>
            </wp:positionV>
            <wp:extent cx="6120130" cy="3054985"/>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20130" cy="3054985"/>
                    </a:xfrm>
                    <a:prstGeom prst="rect">
                      <a:avLst/>
                    </a:prstGeom>
                  </pic:spPr>
                </pic:pic>
              </a:graphicData>
            </a:graphic>
            <wp14:sizeRelH relativeFrom="page">
              <wp14:pctWidth>0</wp14:pctWidth>
            </wp14:sizeRelH>
            <wp14:sizeRelV relativeFrom="page">
              <wp14:pctHeight>0</wp14:pctHeight>
            </wp14:sizeRelV>
          </wp:anchor>
        </w:drawing>
      </w:r>
      <w:r w:rsidR="0092433D">
        <w:br w:type="page"/>
      </w:r>
    </w:p>
    <w:p w14:paraId="7CA7037E" w14:textId="102B93C0" w:rsidR="00443490" w:rsidRDefault="00443490" w:rsidP="00443490">
      <w:pPr>
        <w:pStyle w:val="Heading3"/>
        <w:spacing w:after="0"/>
      </w:pPr>
      <w:r>
        <w:lastRenderedPageBreak/>
        <w:t xml:space="preserve">ACTION 4.1: </w:t>
      </w:r>
    </w:p>
    <w:p w14:paraId="07B73A91" w14:textId="16E47C88" w:rsidR="000E065B" w:rsidRPr="000E065B" w:rsidRDefault="008D1701" w:rsidP="000E065B">
      <w:pPr>
        <w:pStyle w:val="Heading3"/>
        <w:spacing w:before="120"/>
      </w:pPr>
      <w:r>
        <w:t>Implement and maintain interoperable and integrated national knowledge and information management systems</w:t>
      </w:r>
    </w:p>
    <w:tbl>
      <w:tblPr>
        <w:tblStyle w:val="TableGrid"/>
        <w:tblW w:w="9634" w:type="dxa"/>
        <w:tblLayout w:type="fixed"/>
        <w:tblLook w:val="04A0" w:firstRow="1" w:lastRow="0" w:firstColumn="1" w:lastColumn="0" w:noHBand="0" w:noVBand="1"/>
      </w:tblPr>
      <w:tblGrid>
        <w:gridCol w:w="5949"/>
        <w:gridCol w:w="3685"/>
      </w:tblGrid>
      <w:tr w:rsidR="00443490" w:rsidRPr="00E436E4" w14:paraId="78753A0A" w14:textId="77777777" w:rsidTr="003E6969">
        <w:trPr>
          <w:tblHeader/>
        </w:trPr>
        <w:tc>
          <w:tcPr>
            <w:tcW w:w="5949" w:type="dxa"/>
            <w:shd w:val="clear" w:color="auto" w:fill="435464" w:themeFill="text2"/>
          </w:tcPr>
          <w:p w14:paraId="192C7017" w14:textId="77777777" w:rsidR="00443490" w:rsidRPr="00E436E4" w:rsidRDefault="00443490" w:rsidP="003E6969">
            <w:pPr>
              <w:jc w:val="center"/>
              <w:textAlignment w:val="baseline"/>
              <w:rPr>
                <w:rFonts w:asciiTheme="minorHAnsi" w:hAnsiTheme="minorHAnsi" w:cstheme="minorHAnsi"/>
                <w:b/>
                <w:bCs/>
                <w:color w:val="FFFFFF" w:themeColor="background1"/>
              </w:rPr>
            </w:pPr>
            <w:r w:rsidRPr="00E436E4">
              <w:rPr>
                <w:rFonts w:asciiTheme="minorHAnsi" w:hAnsiTheme="minorHAnsi" w:cstheme="minorHAnsi"/>
                <w:b/>
                <w:bCs/>
                <w:color w:val="FFFFFF" w:themeColor="background1"/>
              </w:rPr>
              <w:t>Activity</w:t>
            </w:r>
          </w:p>
        </w:tc>
        <w:tc>
          <w:tcPr>
            <w:tcW w:w="3685" w:type="dxa"/>
            <w:shd w:val="clear" w:color="auto" w:fill="435464" w:themeFill="text2"/>
          </w:tcPr>
          <w:p w14:paraId="58D4D827" w14:textId="77777777" w:rsidR="00443490" w:rsidRPr="00E436E4" w:rsidRDefault="00443490" w:rsidP="003E6969">
            <w:pPr>
              <w:jc w:val="center"/>
              <w:textAlignment w:val="baseline"/>
              <w:rPr>
                <w:rFonts w:asciiTheme="minorHAnsi" w:hAnsiTheme="minorHAnsi" w:cstheme="minorHAnsi"/>
                <w:b/>
                <w:bCs/>
                <w:color w:val="FFFFFF" w:themeColor="background1"/>
              </w:rPr>
            </w:pPr>
            <w:r w:rsidRPr="00E436E4">
              <w:rPr>
                <w:rFonts w:asciiTheme="minorHAnsi" w:hAnsiTheme="minorHAnsi" w:cstheme="minorHAnsi"/>
                <w:b/>
                <w:bCs/>
                <w:color w:val="FFFFFF" w:themeColor="background1"/>
              </w:rPr>
              <w:t>Lead/Champion</w:t>
            </w:r>
          </w:p>
        </w:tc>
      </w:tr>
      <w:tr w:rsidR="00E436E4" w:rsidRPr="00E436E4" w14:paraId="32B9A908" w14:textId="77777777" w:rsidTr="003E6969">
        <w:trPr>
          <w:trHeight w:val="70"/>
        </w:trPr>
        <w:tc>
          <w:tcPr>
            <w:tcW w:w="5949" w:type="dxa"/>
            <w:shd w:val="clear" w:color="auto" w:fill="auto"/>
          </w:tcPr>
          <w:p w14:paraId="444084B9" w14:textId="3C4F2930" w:rsidR="00E436E4" w:rsidRPr="00E436E4" w:rsidRDefault="00E436E4" w:rsidP="00E436E4">
            <w:pPr>
              <w:spacing w:after="120"/>
              <w:textAlignment w:val="baseline"/>
              <w:rPr>
                <w:rFonts w:asciiTheme="minorHAnsi" w:hAnsiTheme="minorHAnsi" w:cstheme="minorHAnsi"/>
                <w:color w:val="000000"/>
                <w:highlight w:val="yellow"/>
              </w:rPr>
            </w:pPr>
            <w:r w:rsidRPr="00E436E4">
              <w:rPr>
                <w:rFonts w:asciiTheme="minorHAnsi" w:hAnsiTheme="minorHAnsi" w:cstheme="minorHAnsi"/>
                <w:color w:val="000000"/>
              </w:rPr>
              <w:t>Establish a digital reform roadmap for biosecurity, guided by a new Digital Reform Division, which maximises integration with government and industry systems.</w:t>
            </w:r>
          </w:p>
        </w:tc>
        <w:tc>
          <w:tcPr>
            <w:tcW w:w="3685" w:type="dxa"/>
            <w:shd w:val="clear" w:color="auto" w:fill="auto"/>
          </w:tcPr>
          <w:p w14:paraId="7A30870B" w14:textId="4E605233"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Australian Government</w:t>
            </w:r>
          </w:p>
        </w:tc>
      </w:tr>
      <w:tr w:rsidR="00E436E4" w:rsidRPr="00E436E4" w14:paraId="4C553747" w14:textId="77777777" w:rsidTr="003E6969">
        <w:trPr>
          <w:trHeight w:val="70"/>
        </w:trPr>
        <w:tc>
          <w:tcPr>
            <w:tcW w:w="5949" w:type="dxa"/>
            <w:shd w:val="clear" w:color="auto" w:fill="auto"/>
          </w:tcPr>
          <w:p w14:paraId="17967173" w14:textId="43EBFB37"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 xml:space="preserve">Progress the development of a national high throughput database to ensure digital connectiveness between plant biosecurity diagnostics and surveillance systems. </w:t>
            </w:r>
          </w:p>
        </w:tc>
        <w:tc>
          <w:tcPr>
            <w:tcW w:w="3685" w:type="dxa"/>
            <w:shd w:val="clear" w:color="auto" w:fill="auto"/>
          </w:tcPr>
          <w:p w14:paraId="018AFE94" w14:textId="603E5A6C"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Australian Government</w:t>
            </w:r>
          </w:p>
        </w:tc>
      </w:tr>
      <w:tr w:rsidR="00E436E4" w:rsidRPr="00E436E4" w14:paraId="650DE8D4" w14:textId="77777777" w:rsidTr="00993698">
        <w:trPr>
          <w:trHeight w:val="70"/>
        </w:trPr>
        <w:tc>
          <w:tcPr>
            <w:tcW w:w="5949" w:type="dxa"/>
            <w:shd w:val="clear" w:color="auto" w:fill="auto"/>
          </w:tcPr>
          <w:p w14:paraId="7C35BD25" w14:textId="4F115295"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 xml:space="preserve">Progress the development of a field application to increase efficiency and improve data collection across the </w:t>
            </w:r>
            <w:proofErr w:type="spellStart"/>
            <w:r w:rsidRPr="00E436E4">
              <w:rPr>
                <w:rFonts w:asciiTheme="minorHAnsi" w:hAnsiTheme="minorHAnsi" w:cstheme="minorHAnsi"/>
                <w:color w:val="000000"/>
              </w:rPr>
              <w:t>CitrusWatch</w:t>
            </w:r>
            <w:proofErr w:type="spellEnd"/>
            <w:r w:rsidRPr="00E436E4">
              <w:rPr>
                <w:rFonts w:asciiTheme="minorHAnsi" w:hAnsiTheme="minorHAnsi" w:cstheme="minorHAnsi"/>
                <w:color w:val="000000"/>
              </w:rPr>
              <w:t xml:space="preserve"> program.</w:t>
            </w:r>
          </w:p>
        </w:tc>
        <w:tc>
          <w:tcPr>
            <w:tcW w:w="3685" w:type="dxa"/>
            <w:shd w:val="clear" w:color="auto" w:fill="auto"/>
          </w:tcPr>
          <w:p w14:paraId="34A62609" w14:textId="531FD0A7"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Citrus Australia</w:t>
            </w:r>
          </w:p>
        </w:tc>
      </w:tr>
      <w:tr w:rsidR="00E436E4" w:rsidRPr="00E436E4" w14:paraId="4DCF9F73" w14:textId="77777777" w:rsidTr="00993698">
        <w:trPr>
          <w:trHeight w:val="70"/>
        </w:trPr>
        <w:tc>
          <w:tcPr>
            <w:tcW w:w="5949" w:type="dxa"/>
            <w:shd w:val="clear" w:color="auto" w:fill="auto"/>
          </w:tcPr>
          <w:p w14:paraId="61AA0ABE" w14:textId="669A03A8"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 xml:space="preserve">Finalise agreed data standards for use across the </w:t>
            </w:r>
            <w:proofErr w:type="spellStart"/>
            <w:r w:rsidRPr="00E436E4">
              <w:rPr>
                <w:rFonts w:asciiTheme="minorHAnsi" w:hAnsiTheme="minorHAnsi" w:cstheme="minorHAnsi"/>
                <w:color w:val="000000"/>
              </w:rPr>
              <w:t>CitrusWatch</w:t>
            </w:r>
            <w:proofErr w:type="spellEnd"/>
            <w:r w:rsidRPr="00E436E4">
              <w:rPr>
                <w:rFonts w:asciiTheme="minorHAnsi" w:hAnsiTheme="minorHAnsi" w:cstheme="minorHAnsi"/>
                <w:color w:val="000000"/>
              </w:rPr>
              <w:t xml:space="preserve"> program to support data collection.</w:t>
            </w:r>
          </w:p>
        </w:tc>
        <w:tc>
          <w:tcPr>
            <w:tcW w:w="3685" w:type="dxa"/>
            <w:shd w:val="clear" w:color="auto" w:fill="auto"/>
          </w:tcPr>
          <w:p w14:paraId="536B1348" w14:textId="06947455"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Citrus Australia</w:t>
            </w:r>
          </w:p>
        </w:tc>
      </w:tr>
      <w:tr w:rsidR="00E436E4" w:rsidRPr="00E436E4" w14:paraId="0860B1F1" w14:textId="77777777" w:rsidTr="00993698">
        <w:trPr>
          <w:trHeight w:val="70"/>
        </w:trPr>
        <w:tc>
          <w:tcPr>
            <w:tcW w:w="5949" w:type="dxa"/>
            <w:shd w:val="clear" w:color="auto" w:fill="auto"/>
          </w:tcPr>
          <w:p w14:paraId="3124E701" w14:textId="3D8B2297"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 xml:space="preserve">Modernise phytosanitary risk management for biosecurity and trade. </w:t>
            </w:r>
          </w:p>
        </w:tc>
        <w:tc>
          <w:tcPr>
            <w:tcW w:w="3685" w:type="dxa"/>
            <w:shd w:val="clear" w:color="auto" w:fill="auto"/>
          </w:tcPr>
          <w:p w14:paraId="6FBEDE3D" w14:textId="083F964E"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CSIRO</w:t>
            </w:r>
          </w:p>
        </w:tc>
      </w:tr>
      <w:tr w:rsidR="00E436E4" w:rsidRPr="00E436E4" w14:paraId="7FE91F34" w14:textId="77777777" w:rsidTr="00993698">
        <w:trPr>
          <w:trHeight w:val="70"/>
        </w:trPr>
        <w:tc>
          <w:tcPr>
            <w:tcW w:w="5949" w:type="dxa"/>
            <w:shd w:val="clear" w:color="auto" w:fill="auto"/>
          </w:tcPr>
          <w:p w14:paraId="00970DB2" w14:textId="08A4C003"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 xml:space="preserve">Maintain </w:t>
            </w:r>
            <w:proofErr w:type="spellStart"/>
            <w:r w:rsidRPr="00E436E4">
              <w:rPr>
                <w:rFonts w:asciiTheme="minorHAnsi" w:hAnsiTheme="minorHAnsi" w:cstheme="minorHAnsi"/>
                <w:color w:val="000000"/>
              </w:rPr>
              <w:t>AUSPest</w:t>
            </w:r>
            <w:r w:rsidRPr="0052257A">
              <w:rPr>
                <w:rFonts w:asciiTheme="minorHAnsi" w:hAnsiTheme="minorHAnsi" w:cstheme="minorHAnsi"/>
                <w:i/>
                <w:iCs/>
                <w:color w:val="000000"/>
              </w:rPr>
              <w:t>Check</w:t>
            </w:r>
            <w:proofErr w:type="spellEnd"/>
            <w:r w:rsidR="00617050">
              <w:rPr>
                <w:rFonts w:asciiTheme="minorHAnsi" w:hAnsiTheme="minorHAnsi" w:cstheme="minorHAnsi"/>
                <w:color w:val="000000"/>
              </w:rPr>
              <w:t>®</w:t>
            </w:r>
            <w:r w:rsidRPr="00E436E4">
              <w:rPr>
                <w:rFonts w:asciiTheme="minorHAnsi" w:hAnsiTheme="minorHAnsi" w:cstheme="minorHAnsi"/>
                <w:color w:val="000000"/>
              </w:rPr>
              <w:t xml:space="preserve"> as an accessible national repository of plant biosecurity surveillance data.</w:t>
            </w:r>
          </w:p>
        </w:tc>
        <w:tc>
          <w:tcPr>
            <w:tcW w:w="3685" w:type="dxa"/>
            <w:shd w:val="clear" w:color="auto" w:fill="auto"/>
          </w:tcPr>
          <w:p w14:paraId="3DF52069" w14:textId="0A75F55F"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 xml:space="preserve">Plant Health Australia  </w:t>
            </w:r>
          </w:p>
        </w:tc>
      </w:tr>
      <w:tr w:rsidR="00E436E4" w:rsidRPr="00E436E4" w14:paraId="247CB2F5" w14:textId="77777777" w:rsidTr="00993698">
        <w:trPr>
          <w:trHeight w:val="70"/>
        </w:trPr>
        <w:tc>
          <w:tcPr>
            <w:tcW w:w="5949" w:type="dxa"/>
            <w:shd w:val="clear" w:color="auto" w:fill="auto"/>
          </w:tcPr>
          <w:p w14:paraId="47D45E2C" w14:textId="1BCFC5BC"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Maintain the Australian Plant Pest Database (APPD) and Pest and Disease Image Library (</w:t>
            </w:r>
            <w:proofErr w:type="spellStart"/>
            <w:r w:rsidRPr="00E436E4">
              <w:rPr>
                <w:rFonts w:asciiTheme="minorHAnsi" w:hAnsiTheme="minorHAnsi" w:cstheme="minorHAnsi"/>
                <w:color w:val="000000"/>
              </w:rPr>
              <w:t>PaDIL</w:t>
            </w:r>
            <w:proofErr w:type="spellEnd"/>
            <w:r w:rsidRPr="00E436E4">
              <w:rPr>
                <w:rFonts w:asciiTheme="minorHAnsi" w:hAnsiTheme="minorHAnsi" w:cstheme="minorHAnsi"/>
                <w:color w:val="000000"/>
              </w:rPr>
              <w:t>) as an accessible national repository of plant biosecurity data.</w:t>
            </w:r>
          </w:p>
        </w:tc>
        <w:tc>
          <w:tcPr>
            <w:tcW w:w="3685" w:type="dxa"/>
            <w:shd w:val="clear" w:color="auto" w:fill="auto"/>
          </w:tcPr>
          <w:p w14:paraId="392D9367" w14:textId="0C135EA7"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 xml:space="preserve">Plant Health Australia  </w:t>
            </w:r>
          </w:p>
        </w:tc>
      </w:tr>
      <w:tr w:rsidR="00E436E4" w:rsidRPr="00E436E4" w14:paraId="4B718430" w14:textId="77777777" w:rsidTr="00993698">
        <w:trPr>
          <w:trHeight w:val="70"/>
        </w:trPr>
        <w:tc>
          <w:tcPr>
            <w:tcW w:w="5949" w:type="dxa"/>
            <w:shd w:val="clear" w:color="auto" w:fill="auto"/>
          </w:tcPr>
          <w:p w14:paraId="5EEA20FE" w14:textId="0CE16B02"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 xml:space="preserve">Deliver updates to improve the accuracy and currency of the National Fruit Fly ID Australia website. </w:t>
            </w:r>
          </w:p>
        </w:tc>
        <w:tc>
          <w:tcPr>
            <w:tcW w:w="3685" w:type="dxa"/>
            <w:shd w:val="clear" w:color="auto" w:fill="auto"/>
          </w:tcPr>
          <w:p w14:paraId="57008EC2" w14:textId="5E22E995"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Plant Health Australia</w:t>
            </w:r>
          </w:p>
        </w:tc>
      </w:tr>
      <w:tr w:rsidR="00E436E4" w:rsidRPr="00E436E4" w14:paraId="046AE441" w14:textId="77777777" w:rsidTr="00993698">
        <w:trPr>
          <w:trHeight w:val="70"/>
        </w:trPr>
        <w:tc>
          <w:tcPr>
            <w:tcW w:w="5949" w:type="dxa"/>
            <w:shd w:val="clear" w:color="auto" w:fill="auto"/>
          </w:tcPr>
          <w:p w14:paraId="5CE90BDD" w14:textId="3ED2D78F"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Progress the implementation of a national electronic certification system to improve national fruit fly management.</w:t>
            </w:r>
          </w:p>
        </w:tc>
        <w:tc>
          <w:tcPr>
            <w:tcW w:w="3685" w:type="dxa"/>
            <w:shd w:val="clear" w:color="auto" w:fill="auto"/>
          </w:tcPr>
          <w:p w14:paraId="737902BC" w14:textId="7C67ECD1"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South Australian Government</w:t>
            </w:r>
          </w:p>
        </w:tc>
      </w:tr>
      <w:tr w:rsidR="00E436E4" w:rsidRPr="00E436E4" w14:paraId="772CBFE8" w14:textId="77777777" w:rsidTr="00993698">
        <w:trPr>
          <w:trHeight w:val="70"/>
        </w:trPr>
        <w:tc>
          <w:tcPr>
            <w:tcW w:w="5949" w:type="dxa"/>
            <w:shd w:val="clear" w:color="auto" w:fill="auto"/>
          </w:tcPr>
          <w:p w14:paraId="13C35221" w14:textId="39A46CC1"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 xml:space="preserve">Maintain MAX as a software platform for managing, </w:t>
            </w:r>
            <w:proofErr w:type="gramStart"/>
            <w:r w:rsidRPr="00E436E4">
              <w:rPr>
                <w:rFonts w:asciiTheme="minorHAnsi" w:hAnsiTheme="minorHAnsi" w:cstheme="minorHAnsi"/>
                <w:color w:val="000000"/>
              </w:rPr>
              <w:t>collecting</w:t>
            </w:r>
            <w:proofErr w:type="gramEnd"/>
            <w:r w:rsidRPr="00E436E4">
              <w:rPr>
                <w:rFonts w:asciiTheme="minorHAnsi" w:hAnsiTheme="minorHAnsi" w:cstheme="minorHAnsi"/>
                <w:color w:val="000000"/>
              </w:rPr>
              <w:t xml:space="preserve"> and reporting textual and spatial data. </w:t>
            </w:r>
          </w:p>
        </w:tc>
        <w:tc>
          <w:tcPr>
            <w:tcW w:w="3685" w:type="dxa"/>
            <w:shd w:val="clear" w:color="auto" w:fill="auto"/>
          </w:tcPr>
          <w:p w14:paraId="47327E86" w14:textId="39F4F926"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Victorian Government</w:t>
            </w:r>
          </w:p>
        </w:tc>
      </w:tr>
      <w:tr w:rsidR="00E436E4" w:rsidRPr="00E436E4" w14:paraId="3D1F0E18" w14:textId="77777777" w:rsidTr="003E6969">
        <w:trPr>
          <w:trHeight w:val="70"/>
        </w:trPr>
        <w:tc>
          <w:tcPr>
            <w:tcW w:w="5949" w:type="dxa"/>
            <w:shd w:val="clear" w:color="auto" w:fill="auto"/>
          </w:tcPr>
          <w:p w14:paraId="5F31A049" w14:textId="73ECFFDA"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 xml:space="preserve">Maintain Trap Base as a database system to support plant biosecurity surveillance and response integration. </w:t>
            </w:r>
          </w:p>
        </w:tc>
        <w:tc>
          <w:tcPr>
            <w:tcW w:w="3685" w:type="dxa"/>
            <w:shd w:val="clear" w:color="auto" w:fill="auto"/>
          </w:tcPr>
          <w:p w14:paraId="0DDEF30E" w14:textId="0606FDF3"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Victorian Government</w:t>
            </w:r>
          </w:p>
        </w:tc>
      </w:tr>
    </w:tbl>
    <w:p w14:paraId="7C366B84" w14:textId="752BEC8F" w:rsidR="00443490" w:rsidRDefault="00443490" w:rsidP="00443490">
      <w:pPr>
        <w:pStyle w:val="Heading3"/>
        <w:spacing w:after="0"/>
      </w:pPr>
      <w:r>
        <w:t xml:space="preserve">ACTION 4.2: </w:t>
      </w:r>
    </w:p>
    <w:p w14:paraId="4EC7B29E" w14:textId="5D7D583B" w:rsidR="00443490" w:rsidRPr="001C6F06" w:rsidRDefault="008D1701" w:rsidP="00443490">
      <w:pPr>
        <w:pStyle w:val="Heading3"/>
        <w:spacing w:before="120"/>
      </w:pPr>
      <w:r>
        <w:t>Enhance analytics capability for plant biosecurity decision making</w:t>
      </w:r>
    </w:p>
    <w:tbl>
      <w:tblPr>
        <w:tblStyle w:val="TableGrid"/>
        <w:tblW w:w="9634" w:type="dxa"/>
        <w:tblLayout w:type="fixed"/>
        <w:tblLook w:val="04A0" w:firstRow="1" w:lastRow="0" w:firstColumn="1" w:lastColumn="0" w:noHBand="0" w:noVBand="1"/>
      </w:tblPr>
      <w:tblGrid>
        <w:gridCol w:w="5949"/>
        <w:gridCol w:w="3685"/>
      </w:tblGrid>
      <w:tr w:rsidR="00443490" w:rsidRPr="00E436E4" w14:paraId="793EAE67" w14:textId="77777777" w:rsidTr="00D57212">
        <w:trPr>
          <w:cantSplit/>
          <w:tblHeader/>
        </w:trPr>
        <w:tc>
          <w:tcPr>
            <w:tcW w:w="5949" w:type="dxa"/>
            <w:shd w:val="clear" w:color="auto" w:fill="435464" w:themeFill="text2"/>
          </w:tcPr>
          <w:p w14:paraId="5E1C476A" w14:textId="77777777" w:rsidR="00443490" w:rsidRPr="00E436E4" w:rsidRDefault="00443490" w:rsidP="003E6969">
            <w:pPr>
              <w:jc w:val="center"/>
              <w:textAlignment w:val="baseline"/>
              <w:rPr>
                <w:rFonts w:asciiTheme="minorHAnsi" w:hAnsiTheme="minorHAnsi" w:cstheme="minorHAnsi"/>
                <w:b/>
                <w:bCs/>
                <w:color w:val="FFFFFF" w:themeColor="background1"/>
              </w:rPr>
            </w:pPr>
            <w:r w:rsidRPr="00E436E4">
              <w:rPr>
                <w:rFonts w:asciiTheme="minorHAnsi" w:hAnsiTheme="minorHAnsi" w:cstheme="minorHAnsi"/>
                <w:b/>
                <w:bCs/>
                <w:color w:val="FFFFFF" w:themeColor="background1"/>
              </w:rPr>
              <w:t>Activity</w:t>
            </w:r>
          </w:p>
        </w:tc>
        <w:tc>
          <w:tcPr>
            <w:tcW w:w="3685" w:type="dxa"/>
            <w:shd w:val="clear" w:color="auto" w:fill="435464" w:themeFill="text2"/>
          </w:tcPr>
          <w:p w14:paraId="7DEC9C8C" w14:textId="77777777" w:rsidR="00443490" w:rsidRPr="00E436E4" w:rsidRDefault="00443490" w:rsidP="003E6969">
            <w:pPr>
              <w:jc w:val="center"/>
              <w:textAlignment w:val="baseline"/>
              <w:rPr>
                <w:rFonts w:asciiTheme="minorHAnsi" w:hAnsiTheme="minorHAnsi" w:cstheme="minorHAnsi"/>
                <w:b/>
                <w:bCs/>
                <w:color w:val="FFFFFF" w:themeColor="background1"/>
              </w:rPr>
            </w:pPr>
            <w:r w:rsidRPr="00E436E4">
              <w:rPr>
                <w:rFonts w:asciiTheme="minorHAnsi" w:hAnsiTheme="minorHAnsi" w:cstheme="minorHAnsi"/>
                <w:b/>
                <w:bCs/>
                <w:color w:val="FFFFFF" w:themeColor="background1"/>
              </w:rPr>
              <w:t>Lead/Champion</w:t>
            </w:r>
          </w:p>
        </w:tc>
      </w:tr>
      <w:tr w:rsidR="00E436E4" w:rsidRPr="00E436E4" w14:paraId="4A9AFC9F" w14:textId="77777777" w:rsidTr="00D57212">
        <w:trPr>
          <w:cantSplit/>
          <w:trHeight w:val="70"/>
        </w:trPr>
        <w:tc>
          <w:tcPr>
            <w:tcW w:w="5949" w:type="dxa"/>
            <w:shd w:val="clear" w:color="auto" w:fill="auto"/>
          </w:tcPr>
          <w:p w14:paraId="74B595E2" w14:textId="3B09D370" w:rsidR="00E436E4" w:rsidRPr="00E436E4" w:rsidRDefault="00E436E4" w:rsidP="00E436E4">
            <w:pPr>
              <w:spacing w:after="120"/>
              <w:textAlignment w:val="baseline"/>
              <w:rPr>
                <w:rFonts w:asciiTheme="minorHAnsi" w:hAnsiTheme="minorHAnsi" w:cstheme="minorHAnsi"/>
                <w:color w:val="000000"/>
                <w:highlight w:val="yellow"/>
              </w:rPr>
            </w:pPr>
            <w:r w:rsidRPr="00E436E4">
              <w:rPr>
                <w:rFonts w:asciiTheme="minorHAnsi" w:hAnsiTheme="minorHAnsi" w:cstheme="minorHAnsi"/>
                <w:color w:val="000000"/>
              </w:rPr>
              <w:t xml:space="preserve">Develop a plant health surveillance data store within the Biosecurity Analytics Centre to store structured National Border Surveillance, Northern Australia Quarantine Strategy and National Plant Health Surveillance Program data. </w:t>
            </w:r>
          </w:p>
        </w:tc>
        <w:tc>
          <w:tcPr>
            <w:tcW w:w="3685" w:type="dxa"/>
            <w:shd w:val="clear" w:color="auto" w:fill="auto"/>
          </w:tcPr>
          <w:p w14:paraId="7543F1AA" w14:textId="6A22E65B"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Australian Government</w:t>
            </w:r>
          </w:p>
        </w:tc>
      </w:tr>
      <w:tr w:rsidR="00E436E4" w:rsidRPr="00E436E4" w14:paraId="5FED476E" w14:textId="77777777" w:rsidTr="00D57212">
        <w:trPr>
          <w:cantSplit/>
          <w:trHeight w:val="70"/>
        </w:trPr>
        <w:tc>
          <w:tcPr>
            <w:tcW w:w="5949" w:type="dxa"/>
            <w:shd w:val="clear" w:color="auto" w:fill="auto"/>
          </w:tcPr>
          <w:p w14:paraId="3E07E212" w14:textId="03013573" w:rsidR="00E436E4" w:rsidRPr="00E436E4" w:rsidRDefault="00E436E4" w:rsidP="00E436E4">
            <w:pPr>
              <w:spacing w:after="120"/>
              <w:textAlignment w:val="baseline"/>
              <w:rPr>
                <w:rFonts w:asciiTheme="minorHAnsi" w:hAnsiTheme="minorHAnsi" w:cstheme="minorHAnsi"/>
                <w:color w:val="000000"/>
                <w:highlight w:val="yellow"/>
              </w:rPr>
            </w:pPr>
            <w:r w:rsidRPr="00E436E4">
              <w:rPr>
                <w:rFonts w:asciiTheme="minorHAnsi" w:hAnsiTheme="minorHAnsi" w:cstheme="minorHAnsi"/>
                <w:color w:val="000000"/>
              </w:rPr>
              <w:t xml:space="preserve">Create a national library of data to support the plant health community in preparing, </w:t>
            </w:r>
            <w:proofErr w:type="gramStart"/>
            <w:r w:rsidRPr="00E436E4">
              <w:rPr>
                <w:rFonts w:asciiTheme="minorHAnsi" w:hAnsiTheme="minorHAnsi" w:cstheme="minorHAnsi"/>
                <w:color w:val="000000"/>
              </w:rPr>
              <w:t>managing</w:t>
            </w:r>
            <w:proofErr w:type="gramEnd"/>
            <w:r w:rsidRPr="00E436E4">
              <w:rPr>
                <w:rFonts w:asciiTheme="minorHAnsi" w:hAnsiTheme="minorHAnsi" w:cstheme="minorHAnsi"/>
                <w:color w:val="000000"/>
              </w:rPr>
              <w:t xml:space="preserve"> and mitigating plant disease outbreaks across Australia’s agricultural sectors. </w:t>
            </w:r>
          </w:p>
        </w:tc>
        <w:tc>
          <w:tcPr>
            <w:tcW w:w="3685" w:type="dxa"/>
            <w:shd w:val="clear" w:color="auto" w:fill="auto"/>
          </w:tcPr>
          <w:p w14:paraId="4F7894B2" w14:textId="57EC14A3" w:rsidR="00E436E4" w:rsidRPr="00E436E4" w:rsidRDefault="00E436E4" w:rsidP="00E436E4">
            <w:pPr>
              <w:spacing w:after="120"/>
              <w:textAlignment w:val="baseline"/>
              <w:rPr>
                <w:rFonts w:asciiTheme="minorHAnsi" w:hAnsiTheme="minorHAnsi" w:cstheme="minorHAnsi"/>
                <w:color w:val="000000"/>
              </w:rPr>
            </w:pPr>
            <w:proofErr w:type="spellStart"/>
            <w:r w:rsidRPr="00E436E4">
              <w:rPr>
                <w:rFonts w:asciiTheme="minorHAnsi" w:hAnsiTheme="minorHAnsi" w:cstheme="minorHAnsi"/>
                <w:color w:val="000000"/>
              </w:rPr>
              <w:t>Bioplatforms</w:t>
            </w:r>
            <w:proofErr w:type="spellEnd"/>
            <w:r w:rsidRPr="00E436E4">
              <w:rPr>
                <w:rFonts w:asciiTheme="minorHAnsi" w:hAnsiTheme="minorHAnsi" w:cstheme="minorHAnsi"/>
                <w:color w:val="000000"/>
              </w:rPr>
              <w:t xml:space="preserve"> Australia</w:t>
            </w:r>
          </w:p>
        </w:tc>
      </w:tr>
      <w:tr w:rsidR="00E436E4" w:rsidRPr="00E436E4" w14:paraId="051E9FCF" w14:textId="77777777" w:rsidTr="00D57212">
        <w:trPr>
          <w:cantSplit/>
          <w:trHeight w:val="70"/>
        </w:trPr>
        <w:tc>
          <w:tcPr>
            <w:tcW w:w="5949" w:type="dxa"/>
            <w:shd w:val="clear" w:color="auto" w:fill="auto"/>
          </w:tcPr>
          <w:p w14:paraId="2CDA2DD7" w14:textId="606C345F" w:rsidR="00E436E4" w:rsidRPr="00E436E4" w:rsidRDefault="00E436E4" w:rsidP="00E436E4">
            <w:pPr>
              <w:spacing w:after="120"/>
              <w:textAlignment w:val="baseline"/>
              <w:rPr>
                <w:rFonts w:asciiTheme="minorHAnsi" w:hAnsiTheme="minorHAnsi" w:cstheme="minorHAnsi"/>
                <w:color w:val="000000"/>
                <w:highlight w:val="yellow"/>
              </w:rPr>
            </w:pPr>
            <w:r w:rsidRPr="00E436E4">
              <w:rPr>
                <w:rFonts w:asciiTheme="minorHAnsi" w:hAnsiTheme="minorHAnsi" w:cstheme="minorHAnsi"/>
              </w:rPr>
              <w:lastRenderedPageBreak/>
              <w:t xml:space="preserve">Complete a proof-of-concept project using a cloud-based decision support platform (Biosecurity Commons) for modelling and analysing biosecurity risk and response. </w:t>
            </w:r>
          </w:p>
        </w:tc>
        <w:tc>
          <w:tcPr>
            <w:tcW w:w="3685" w:type="dxa"/>
            <w:shd w:val="clear" w:color="auto" w:fill="auto"/>
          </w:tcPr>
          <w:p w14:paraId="491D53A4" w14:textId="16E09A6B"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Griffith University</w:t>
            </w:r>
          </w:p>
        </w:tc>
      </w:tr>
      <w:tr w:rsidR="00E436E4" w:rsidRPr="00E436E4" w14:paraId="383623A9" w14:textId="77777777" w:rsidTr="00D57212">
        <w:trPr>
          <w:cantSplit/>
          <w:trHeight w:val="70"/>
        </w:trPr>
        <w:tc>
          <w:tcPr>
            <w:tcW w:w="5949" w:type="dxa"/>
            <w:shd w:val="clear" w:color="auto" w:fill="auto"/>
          </w:tcPr>
          <w:p w14:paraId="017CF483" w14:textId="3222182D" w:rsidR="00E436E4" w:rsidRPr="00E436E4" w:rsidRDefault="00E436E4" w:rsidP="00E436E4">
            <w:pPr>
              <w:spacing w:after="120"/>
              <w:textAlignment w:val="baseline"/>
              <w:rPr>
                <w:rFonts w:asciiTheme="minorHAnsi" w:hAnsiTheme="minorHAnsi" w:cstheme="minorHAnsi"/>
                <w:color w:val="000000"/>
                <w:highlight w:val="yellow"/>
              </w:rPr>
            </w:pPr>
            <w:r w:rsidRPr="00E436E4">
              <w:rPr>
                <w:rFonts w:asciiTheme="minorHAnsi" w:hAnsiTheme="minorHAnsi" w:cstheme="minorHAnsi"/>
                <w:color w:val="000000"/>
              </w:rPr>
              <w:t>Progress priority tasks in the National Plant Pest Reference Collections Strategy Implementation Plan with funding proposals developed for relevant projects.</w:t>
            </w:r>
          </w:p>
        </w:tc>
        <w:tc>
          <w:tcPr>
            <w:tcW w:w="3685" w:type="dxa"/>
            <w:shd w:val="clear" w:color="auto" w:fill="auto"/>
          </w:tcPr>
          <w:p w14:paraId="31BCEF53" w14:textId="4190AF3F" w:rsidR="00E436E4" w:rsidRPr="00E436E4" w:rsidRDefault="00E436E4" w:rsidP="00E436E4">
            <w:pPr>
              <w:spacing w:after="120"/>
              <w:textAlignment w:val="baseline"/>
              <w:rPr>
                <w:rFonts w:asciiTheme="minorHAnsi" w:hAnsiTheme="minorHAnsi" w:cstheme="minorHAnsi"/>
                <w:color w:val="000000"/>
              </w:rPr>
            </w:pPr>
            <w:r w:rsidRPr="00E436E4">
              <w:rPr>
                <w:rFonts w:asciiTheme="minorHAnsi" w:hAnsiTheme="minorHAnsi" w:cstheme="minorHAnsi"/>
                <w:color w:val="000000"/>
              </w:rPr>
              <w:t>SPHD - Reference Collections Implementation Plan Working Group</w:t>
            </w:r>
          </w:p>
        </w:tc>
      </w:tr>
    </w:tbl>
    <w:p w14:paraId="36DA2EF6" w14:textId="50E2EE85" w:rsidR="00443490" w:rsidRDefault="00443490" w:rsidP="00443490">
      <w:pPr>
        <w:pStyle w:val="Heading3"/>
        <w:spacing w:after="0"/>
      </w:pPr>
      <w:r>
        <w:t xml:space="preserve">ACTION 4.3: </w:t>
      </w:r>
    </w:p>
    <w:p w14:paraId="6B486CFB" w14:textId="30F113C4" w:rsidR="00443490" w:rsidRDefault="00054E1A" w:rsidP="00443490">
      <w:pPr>
        <w:pStyle w:val="Heading3"/>
        <w:spacing w:before="120"/>
        <w:rPr>
          <w:bCs/>
        </w:rPr>
      </w:pPr>
      <w:r>
        <w:t xml:space="preserve">Drive the adoption of research, </w:t>
      </w:r>
      <w:proofErr w:type="gramStart"/>
      <w:r>
        <w:t>development</w:t>
      </w:r>
      <w:proofErr w:type="gramEnd"/>
      <w:r>
        <w:t xml:space="preserve"> and extension activities across all aspects of plant biosecurity</w:t>
      </w:r>
    </w:p>
    <w:tbl>
      <w:tblPr>
        <w:tblStyle w:val="TableGrid"/>
        <w:tblW w:w="9634" w:type="dxa"/>
        <w:tblLayout w:type="fixed"/>
        <w:tblLook w:val="04A0" w:firstRow="1" w:lastRow="0" w:firstColumn="1" w:lastColumn="0" w:noHBand="0" w:noVBand="1"/>
      </w:tblPr>
      <w:tblGrid>
        <w:gridCol w:w="5949"/>
        <w:gridCol w:w="3685"/>
      </w:tblGrid>
      <w:tr w:rsidR="00443490" w:rsidRPr="00A23AB7" w14:paraId="78B5B4E5" w14:textId="77777777" w:rsidTr="003E6969">
        <w:trPr>
          <w:tblHeader/>
        </w:trPr>
        <w:tc>
          <w:tcPr>
            <w:tcW w:w="5949" w:type="dxa"/>
            <w:shd w:val="clear" w:color="auto" w:fill="435464" w:themeFill="text2"/>
          </w:tcPr>
          <w:p w14:paraId="5489BC50" w14:textId="77777777" w:rsidR="00443490" w:rsidRPr="00A23AB7" w:rsidRDefault="00443490" w:rsidP="003E6969">
            <w:pPr>
              <w:jc w:val="center"/>
              <w:textAlignment w:val="baseline"/>
              <w:rPr>
                <w:rFonts w:asciiTheme="minorHAnsi" w:hAnsiTheme="minorHAnsi" w:cstheme="minorHAnsi"/>
                <w:b/>
                <w:bCs/>
                <w:color w:val="FFFFFF" w:themeColor="background1"/>
              </w:rPr>
            </w:pPr>
            <w:r w:rsidRPr="00A23AB7">
              <w:rPr>
                <w:rFonts w:asciiTheme="minorHAnsi" w:hAnsiTheme="minorHAnsi" w:cstheme="minorHAnsi"/>
                <w:b/>
                <w:bCs/>
                <w:color w:val="FFFFFF" w:themeColor="background1"/>
              </w:rPr>
              <w:t>Activity</w:t>
            </w:r>
          </w:p>
        </w:tc>
        <w:tc>
          <w:tcPr>
            <w:tcW w:w="3685" w:type="dxa"/>
            <w:shd w:val="clear" w:color="auto" w:fill="435464" w:themeFill="text2"/>
          </w:tcPr>
          <w:p w14:paraId="430A2EE4" w14:textId="77777777" w:rsidR="00443490" w:rsidRPr="00A23AB7" w:rsidRDefault="00443490" w:rsidP="003E6969">
            <w:pPr>
              <w:jc w:val="center"/>
              <w:textAlignment w:val="baseline"/>
              <w:rPr>
                <w:rFonts w:asciiTheme="minorHAnsi" w:hAnsiTheme="minorHAnsi" w:cstheme="minorHAnsi"/>
                <w:b/>
                <w:bCs/>
                <w:color w:val="FFFFFF" w:themeColor="background1"/>
              </w:rPr>
            </w:pPr>
            <w:r w:rsidRPr="00A23AB7">
              <w:rPr>
                <w:rFonts w:asciiTheme="minorHAnsi" w:hAnsiTheme="minorHAnsi" w:cstheme="minorHAnsi"/>
                <w:b/>
                <w:bCs/>
                <w:color w:val="FFFFFF" w:themeColor="background1"/>
              </w:rPr>
              <w:t>Lead/Champion</w:t>
            </w:r>
          </w:p>
        </w:tc>
      </w:tr>
      <w:tr w:rsidR="00D318D6" w:rsidRPr="00A23AB7" w14:paraId="386182AE" w14:textId="77777777" w:rsidTr="003E6969">
        <w:trPr>
          <w:trHeight w:val="70"/>
        </w:trPr>
        <w:tc>
          <w:tcPr>
            <w:tcW w:w="5949" w:type="dxa"/>
            <w:shd w:val="clear" w:color="auto" w:fill="auto"/>
          </w:tcPr>
          <w:p w14:paraId="385F0921" w14:textId="30624F51" w:rsidR="00D318D6" w:rsidRPr="00A23AB7" w:rsidRDefault="00952FBC" w:rsidP="00A23AB7">
            <w:pPr>
              <w:spacing w:after="120"/>
              <w:textAlignment w:val="baseline"/>
              <w:rPr>
                <w:rFonts w:asciiTheme="minorHAnsi" w:hAnsiTheme="minorHAnsi" w:cstheme="minorHAnsi"/>
                <w:color w:val="000000"/>
              </w:rPr>
            </w:pPr>
            <w:r w:rsidRPr="00952FBC">
              <w:rPr>
                <w:rFonts w:asciiTheme="minorHAnsi" w:hAnsiTheme="minorHAnsi" w:cstheme="minorHAnsi"/>
                <w:color w:val="000000"/>
              </w:rPr>
              <w:t>Produce a prospectus of potential investment opportunities arising from the Rural R&amp;D for Profit Boosting Diagnostics project</w:t>
            </w:r>
            <w:r>
              <w:rPr>
                <w:rFonts w:asciiTheme="minorHAnsi" w:hAnsiTheme="minorHAnsi" w:cstheme="minorHAnsi"/>
                <w:color w:val="000000"/>
              </w:rPr>
              <w:t>.</w:t>
            </w:r>
          </w:p>
        </w:tc>
        <w:tc>
          <w:tcPr>
            <w:tcW w:w="3685" w:type="dxa"/>
            <w:shd w:val="clear" w:color="auto" w:fill="auto"/>
          </w:tcPr>
          <w:p w14:paraId="30EE1327" w14:textId="50497E7A" w:rsidR="00D318D6" w:rsidRPr="00A23AB7" w:rsidRDefault="009F5FD6" w:rsidP="00A23AB7">
            <w:pPr>
              <w:spacing w:after="120"/>
              <w:textAlignment w:val="baseline"/>
              <w:rPr>
                <w:rFonts w:asciiTheme="minorHAnsi" w:hAnsiTheme="minorHAnsi" w:cstheme="minorHAnsi"/>
                <w:color w:val="000000"/>
              </w:rPr>
            </w:pPr>
            <w:r w:rsidRPr="009F5FD6">
              <w:rPr>
                <w:rFonts w:asciiTheme="minorHAnsi" w:hAnsiTheme="minorHAnsi" w:cstheme="minorHAnsi"/>
                <w:color w:val="000000"/>
              </w:rPr>
              <w:t>Grains Research and Development Corporation</w:t>
            </w:r>
          </w:p>
        </w:tc>
      </w:tr>
      <w:tr w:rsidR="00A23AB7" w:rsidRPr="00A23AB7" w14:paraId="0C8F3947" w14:textId="77777777" w:rsidTr="003E6969">
        <w:trPr>
          <w:trHeight w:val="70"/>
        </w:trPr>
        <w:tc>
          <w:tcPr>
            <w:tcW w:w="5949" w:type="dxa"/>
            <w:shd w:val="clear" w:color="auto" w:fill="auto"/>
          </w:tcPr>
          <w:p w14:paraId="6DE9ADC0" w14:textId="4F63129A" w:rsidR="00A23AB7" w:rsidRPr="00A23AB7" w:rsidRDefault="00A23AB7" w:rsidP="00A23AB7">
            <w:pPr>
              <w:spacing w:after="120"/>
              <w:textAlignment w:val="baseline"/>
              <w:rPr>
                <w:rFonts w:asciiTheme="minorHAnsi" w:hAnsiTheme="minorHAnsi" w:cstheme="minorHAnsi"/>
                <w:color w:val="000000"/>
                <w:highlight w:val="yellow"/>
              </w:rPr>
            </w:pPr>
            <w:r w:rsidRPr="00A23AB7">
              <w:rPr>
                <w:rFonts w:asciiTheme="minorHAnsi" w:hAnsiTheme="minorHAnsi" w:cstheme="minorHAnsi"/>
                <w:color w:val="000000"/>
              </w:rPr>
              <w:t>Conduct a review of literature and learning across biosecurity and cross-over disciplines to identify and translate research findings relevant to environment and community biosecurity.</w:t>
            </w:r>
          </w:p>
        </w:tc>
        <w:tc>
          <w:tcPr>
            <w:tcW w:w="3685" w:type="dxa"/>
            <w:shd w:val="clear" w:color="auto" w:fill="auto"/>
          </w:tcPr>
          <w:p w14:paraId="38BB82A1" w14:textId="16C2B113" w:rsidR="00A23AB7" w:rsidRPr="00A23AB7" w:rsidRDefault="00A23AB7" w:rsidP="00A23AB7">
            <w:pPr>
              <w:spacing w:after="120"/>
              <w:textAlignment w:val="baseline"/>
              <w:rPr>
                <w:rFonts w:asciiTheme="minorHAnsi" w:hAnsiTheme="minorHAnsi" w:cstheme="minorHAnsi"/>
                <w:color w:val="000000"/>
              </w:rPr>
            </w:pPr>
            <w:r w:rsidRPr="00A23AB7">
              <w:rPr>
                <w:rFonts w:asciiTheme="minorHAnsi" w:hAnsiTheme="minorHAnsi" w:cstheme="minorHAnsi"/>
                <w:color w:val="000000"/>
              </w:rPr>
              <w:t>NECBRDES National Coordinator</w:t>
            </w:r>
          </w:p>
        </w:tc>
      </w:tr>
      <w:tr w:rsidR="00A23AB7" w:rsidRPr="00A23AB7" w14:paraId="79CF2B98" w14:textId="77777777" w:rsidTr="00993698">
        <w:trPr>
          <w:trHeight w:val="70"/>
        </w:trPr>
        <w:tc>
          <w:tcPr>
            <w:tcW w:w="5949" w:type="dxa"/>
            <w:shd w:val="clear" w:color="auto" w:fill="auto"/>
          </w:tcPr>
          <w:p w14:paraId="31668940" w14:textId="26CD7EC1" w:rsidR="00A23AB7" w:rsidRPr="00A23AB7" w:rsidRDefault="00A23AB7" w:rsidP="00A23AB7">
            <w:pPr>
              <w:spacing w:after="120"/>
              <w:textAlignment w:val="baseline"/>
              <w:rPr>
                <w:rFonts w:asciiTheme="minorHAnsi" w:hAnsiTheme="minorHAnsi" w:cstheme="minorHAnsi"/>
                <w:color w:val="000000"/>
                <w:highlight w:val="yellow"/>
              </w:rPr>
            </w:pPr>
            <w:r w:rsidRPr="00A23AB7">
              <w:rPr>
                <w:rFonts w:asciiTheme="minorHAnsi" w:hAnsiTheme="minorHAnsi" w:cstheme="minorHAnsi"/>
                <w:color w:val="000000"/>
              </w:rPr>
              <w:t xml:space="preserve">Deliver workshops to prioritise cross-sectoral concepts for RD&amp;E that align to the six key focus areas of the Plant Biosecurity Research Initiative.  </w:t>
            </w:r>
          </w:p>
        </w:tc>
        <w:tc>
          <w:tcPr>
            <w:tcW w:w="3685" w:type="dxa"/>
            <w:shd w:val="clear" w:color="auto" w:fill="auto"/>
          </w:tcPr>
          <w:p w14:paraId="45AC308B" w14:textId="460FEB10" w:rsidR="00A23AB7" w:rsidRPr="00A23AB7" w:rsidRDefault="00A23AB7" w:rsidP="00A23AB7">
            <w:pPr>
              <w:spacing w:after="120"/>
              <w:textAlignment w:val="baseline"/>
              <w:rPr>
                <w:rFonts w:asciiTheme="minorHAnsi" w:hAnsiTheme="minorHAnsi" w:cstheme="minorHAnsi"/>
                <w:color w:val="000000"/>
              </w:rPr>
            </w:pPr>
            <w:r w:rsidRPr="00A23AB7">
              <w:rPr>
                <w:rFonts w:asciiTheme="minorHAnsi" w:hAnsiTheme="minorHAnsi" w:cstheme="minorHAnsi"/>
                <w:color w:val="000000"/>
              </w:rPr>
              <w:t>Plant Biosecurity Research Initiative</w:t>
            </w:r>
          </w:p>
        </w:tc>
      </w:tr>
      <w:tr w:rsidR="00A23AB7" w:rsidRPr="00A23AB7" w14:paraId="5794570A" w14:textId="77777777" w:rsidTr="00993698">
        <w:trPr>
          <w:trHeight w:val="70"/>
        </w:trPr>
        <w:tc>
          <w:tcPr>
            <w:tcW w:w="5949" w:type="dxa"/>
            <w:shd w:val="clear" w:color="auto" w:fill="auto"/>
          </w:tcPr>
          <w:p w14:paraId="1BC86407" w14:textId="34847FAA" w:rsidR="00A23AB7" w:rsidRPr="00A23AB7" w:rsidRDefault="00A23AB7" w:rsidP="00A23AB7">
            <w:pPr>
              <w:spacing w:after="120"/>
              <w:textAlignment w:val="baseline"/>
              <w:rPr>
                <w:rFonts w:asciiTheme="minorHAnsi" w:hAnsiTheme="minorHAnsi" w:cstheme="minorHAnsi"/>
                <w:color w:val="000000"/>
                <w:highlight w:val="yellow"/>
              </w:rPr>
            </w:pPr>
            <w:r w:rsidRPr="00A23AB7">
              <w:rPr>
                <w:rFonts w:asciiTheme="minorHAnsi" w:hAnsiTheme="minorHAnsi" w:cstheme="minorHAnsi"/>
                <w:color w:val="000000"/>
              </w:rPr>
              <w:t>Develop and contract cross-sectoral plant biosecurity RD&amp;E that achieve beneficial biosecurity outcomes.</w:t>
            </w:r>
          </w:p>
        </w:tc>
        <w:tc>
          <w:tcPr>
            <w:tcW w:w="3685" w:type="dxa"/>
            <w:shd w:val="clear" w:color="auto" w:fill="auto"/>
          </w:tcPr>
          <w:p w14:paraId="71B2131E" w14:textId="6BB99163" w:rsidR="00A23AB7" w:rsidRPr="00A23AB7" w:rsidRDefault="00A23AB7" w:rsidP="00A23AB7">
            <w:pPr>
              <w:spacing w:after="120"/>
              <w:textAlignment w:val="baseline"/>
              <w:rPr>
                <w:rFonts w:asciiTheme="minorHAnsi" w:hAnsiTheme="minorHAnsi" w:cstheme="minorHAnsi"/>
                <w:color w:val="000000"/>
              </w:rPr>
            </w:pPr>
            <w:r w:rsidRPr="00A23AB7">
              <w:rPr>
                <w:rFonts w:asciiTheme="minorHAnsi" w:hAnsiTheme="minorHAnsi" w:cstheme="minorHAnsi"/>
                <w:color w:val="000000"/>
              </w:rPr>
              <w:t>Plant Biosecurity Research Initiative</w:t>
            </w:r>
          </w:p>
        </w:tc>
      </w:tr>
      <w:tr w:rsidR="00A23AB7" w:rsidRPr="00A23AB7" w14:paraId="37B5B810" w14:textId="77777777" w:rsidTr="003E6969">
        <w:trPr>
          <w:trHeight w:val="70"/>
        </w:trPr>
        <w:tc>
          <w:tcPr>
            <w:tcW w:w="5949" w:type="dxa"/>
            <w:shd w:val="clear" w:color="auto" w:fill="auto"/>
          </w:tcPr>
          <w:p w14:paraId="10014BAE" w14:textId="5A227685" w:rsidR="00A23AB7" w:rsidRPr="00A23AB7" w:rsidRDefault="00A23AB7" w:rsidP="00A23AB7">
            <w:pPr>
              <w:spacing w:after="120"/>
              <w:textAlignment w:val="baseline"/>
              <w:rPr>
                <w:rFonts w:asciiTheme="minorHAnsi" w:hAnsiTheme="minorHAnsi" w:cstheme="minorHAnsi"/>
                <w:color w:val="000000"/>
                <w:highlight w:val="yellow"/>
              </w:rPr>
            </w:pPr>
            <w:r w:rsidRPr="00A23AB7">
              <w:rPr>
                <w:rFonts w:asciiTheme="minorHAnsi" w:hAnsiTheme="minorHAnsi" w:cstheme="minorHAnsi"/>
                <w:color w:val="000000"/>
              </w:rPr>
              <w:t xml:space="preserve">Establish an engagement hub that provides information of fall armyworm research, </w:t>
            </w:r>
            <w:proofErr w:type="gramStart"/>
            <w:r w:rsidRPr="00A23AB7">
              <w:rPr>
                <w:rFonts w:asciiTheme="minorHAnsi" w:hAnsiTheme="minorHAnsi" w:cstheme="minorHAnsi"/>
                <w:color w:val="000000"/>
              </w:rPr>
              <w:t>development</w:t>
            </w:r>
            <w:proofErr w:type="gramEnd"/>
            <w:r w:rsidRPr="00A23AB7">
              <w:rPr>
                <w:rFonts w:asciiTheme="minorHAnsi" w:hAnsiTheme="minorHAnsi" w:cstheme="minorHAnsi"/>
                <w:color w:val="000000"/>
              </w:rPr>
              <w:t xml:space="preserve"> and extension activities for horticulture. </w:t>
            </w:r>
          </w:p>
        </w:tc>
        <w:tc>
          <w:tcPr>
            <w:tcW w:w="3685" w:type="dxa"/>
            <w:shd w:val="clear" w:color="auto" w:fill="auto"/>
          </w:tcPr>
          <w:p w14:paraId="1CC11E57" w14:textId="490B753B" w:rsidR="00A23AB7" w:rsidRPr="00A23AB7" w:rsidRDefault="00A23AB7" w:rsidP="00A23AB7">
            <w:pPr>
              <w:spacing w:after="120"/>
              <w:textAlignment w:val="baseline"/>
              <w:rPr>
                <w:rFonts w:asciiTheme="minorHAnsi" w:hAnsiTheme="minorHAnsi" w:cstheme="minorHAnsi"/>
                <w:color w:val="000000"/>
              </w:rPr>
            </w:pPr>
            <w:r w:rsidRPr="00A23AB7">
              <w:rPr>
                <w:rFonts w:asciiTheme="minorHAnsi" w:hAnsiTheme="minorHAnsi" w:cstheme="minorHAnsi"/>
                <w:color w:val="000000"/>
              </w:rPr>
              <w:t>Queensland Government</w:t>
            </w:r>
          </w:p>
        </w:tc>
      </w:tr>
    </w:tbl>
    <w:p w14:paraId="6D9503A6" w14:textId="0B10D84C" w:rsidR="00443490" w:rsidRDefault="00443490" w:rsidP="00443490">
      <w:pPr>
        <w:pStyle w:val="Heading3"/>
        <w:spacing w:after="0"/>
      </w:pPr>
      <w:r>
        <w:t xml:space="preserve">ACTION 4.4: </w:t>
      </w:r>
    </w:p>
    <w:p w14:paraId="08B9F39D" w14:textId="5B280F8F" w:rsidR="00443490" w:rsidRDefault="00054E1A" w:rsidP="00443490">
      <w:pPr>
        <w:pStyle w:val="Heading3"/>
        <w:spacing w:before="120"/>
        <w:rPr>
          <w:bCs/>
        </w:rPr>
      </w:pPr>
      <w:r>
        <w:t>Measure and assess the performance of the national plant biosecurity system by engaging stakeholders from across the biosecurity spectrum</w:t>
      </w:r>
    </w:p>
    <w:tbl>
      <w:tblPr>
        <w:tblStyle w:val="TableGrid"/>
        <w:tblW w:w="9634" w:type="dxa"/>
        <w:tblLayout w:type="fixed"/>
        <w:tblLook w:val="04A0" w:firstRow="1" w:lastRow="0" w:firstColumn="1" w:lastColumn="0" w:noHBand="0" w:noVBand="1"/>
      </w:tblPr>
      <w:tblGrid>
        <w:gridCol w:w="5949"/>
        <w:gridCol w:w="3685"/>
      </w:tblGrid>
      <w:tr w:rsidR="00443490" w:rsidRPr="00A23AB7" w14:paraId="2618C07D" w14:textId="77777777" w:rsidTr="003E6969">
        <w:trPr>
          <w:tblHeader/>
        </w:trPr>
        <w:tc>
          <w:tcPr>
            <w:tcW w:w="5949" w:type="dxa"/>
            <w:shd w:val="clear" w:color="auto" w:fill="435464" w:themeFill="text2"/>
          </w:tcPr>
          <w:p w14:paraId="60C38EB2" w14:textId="77777777" w:rsidR="00443490" w:rsidRPr="00A23AB7" w:rsidRDefault="00443490" w:rsidP="003E6969">
            <w:pPr>
              <w:jc w:val="center"/>
              <w:textAlignment w:val="baseline"/>
              <w:rPr>
                <w:rFonts w:asciiTheme="minorHAnsi" w:hAnsiTheme="minorHAnsi" w:cstheme="minorHAnsi"/>
                <w:b/>
                <w:bCs/>
                <w:color w:val="FFFFFF" w:themeColor="background1"/>
              </w:rPr>
            </w:pPr>
            <w:r w:rsidRPr="00A23AB7">
              <w:rPr>
                <w:rFonts w:asciiTheme="minorHAnsi" w:hAnsiTheme="minorHAnsi" w:cstheme="minorHAnsi"/>
                <w:b/>
                <w:bCs/>
                <w:color w:val="FFFFFF" w:themeColor="background1"/>
              </w:rPr>
              <w:t>Activity</w:t>
            </w:r>
          </w:p>
        </w:tc>
        <w:tc>
          <w:tcPr>
            <w:tcW w:w="3685" w:type="dxa"/>
            <w:shd w:val="clear" w:color="auto" w:fill="435464" w:themeFill="text2"/>
          </w:tcPr>
          <w:p w14:paraId="49463980" w14:textId="77777777" w:rsidR="00443490" w:rsidRPr="00A23AB7" w:rsidRDefault="00443490" w:rsidP="003E6969">
            <w:pPr>
              <w:jc w:val="center"/>
              <w:textAlignment w:val="baseline"/>
              <w:rPr>
                <w:rFonts w:asciiTheme="minorHAnsi" w:hAnsiTheme="minorHAnsi" w:cstheme="minorHAnsi"/>
                <w:b/>
                <w:bCs/>
                <w:color w:val="FFFFFF" w:themeColor="background1"/>
              </w:rPr>
            </w:pPr>
            <w:r w:rsidRPr="00A23AB7">
              <w:rPr>
                <w:rFonts w:asciiTheme="minorHAnsi" w:hAnsiTheme="minorHAnsi" w:cstheme="minorHAnsi"/>
                <w:b/>
                <w:bCs/>
                <w:color w:val="FFFFFF" w:themeColor="background1"/>
              </w:rPr>
              <w:t>Lead/Champion</w:t>
            </w:r>
          </w:p>
        </w:tc>
      </w:tr>
      <w:tr w:rsidR="00A23AB7" w:rsidRPr="00A23AB7" w14:paraId="2D02E9AB" w14:textId="77777777" w:rsidTr="003E6969">
        <w:trPr>
          <w:trHeight w:val="70"/>
        </w:trPr>
        <w:tc>
          <w:tcPr>
            <w:tcW w:w="5949" w:type="dxa"/>
            <w:shd w:val="clear" w:color="auto" w:fill="auto"/>
          </w:tcPr>
          <w:p w14:paraId="015A21B8" w14:textId="6DC690D4" w:rsidR="00A23AB7" w:rsidRPr="00A23AB7" w:rsidRDefault="00A23AB7" w:rsidP="00A23AB7">
            <w:pPr>
              <w:spacing w:after="120"/>
              <w:textAlignment w:val="baseline"/>
              <w:rPr>
                <w:rFonts w:asciiTheme="minorHAnsi" w:hAnsiTheme="minorHAnsi" w:cstheme="minorHAnsi"/>
                <w:color w:val="000000"/>
              </w:rPr>
            </w:pPr>
            <w:r w:rsidRPr="00A23AB7">
              <w:rPr>
                <w:rFonts w:asciiTheme="minorHAnsi" w:hAnsiTheme="minorHAnsi" w:cstheme="minorHAnsi"/>
              </w:rPr>
              <w:t xml:space="preserve">Deliver a </w:t>
            </w:r>
            <w:proofErr w:type="gramStart"/>
            <w:r w:rsidRPr="00A23AB7">
              <w:rPr>
                <w:rFonts w:asciiTheme="minorHAnsi" w:hAnsiTheme="minorHAnsi" w:cstheme="minorHAnsi"/>
              </w:rPr>
              <w:t>virtual fora</w:t>
            </w:r>
            <w:proofErr w:type="gramEnd"/>
            <w:r w:rsidRPr="00A23AB7">
              <w:rPr>
                <w:rFonts w:asciiTheme="minorHAnsi" w:hAnsiTheme="minorHAnsi" w:cstheme="minorHAnsi"/>
              </w:rPr>
              <w:t xml:space="preserve"> to provide an update on implementation of national action plans for Xylella and Khapra Beetle. </w:t>
            </w:r>
          </w:p>
        </w:tc>
        <w:tc>
          <w:tcPr>
            <w:tcW w:w="3685" w:type="dxa"/>
            <w:shd w:val="clear" w:color="auto" w:fill="auto"/>
          </w:tcPr>
          <w:p w14:paraId="79CC4869" w14:textId="6FBBEC18" w:rsidR="00A23AB7" w:rsidRPr="00A23AB7" w:rsidRDefault="00A23AB7" w:rsidP="00A23AB7">
            <w:pPr>
              <w:spacing w:after="120"/>
              <w:textAlignment w:val="baseline"/>
              <w:rPr>
                <w:rFonts w:asciiTheme="minorHAnsi" w:hAnsiTheme="minorHAnsi" w:cstheme="minorHAnsi"/>
                <w:color w:val="000000"/>
              </w:rPr>
            </w:pPr>
            <w:r w:rsidRPr="00A23AB7">
              <w:rPr>
                <w:rFonts w:asciiTheme="minorHAnsi" w:hAnsiTheme="minorHAnsi" w:cstheme="minorHAnsi"/>
                <w:color w:val="000000"/>
              </w:rPr>
              <w:t>Australian Government</w:t>
            </w:r>
          </w:p>
        </w:tc>
      </w:tr>
      <w:tr w:rsidR="00A23AB7" w:rsidRPr="00A23AB7" w14:paraId="15CF0ED2" w14:textId="77777777" w:rsidTr="003E6969">
        <w:trPr>
          <w:trHeight w:val="70"/>
        </w:trPr>
        <w:tc>
          <w:tcPr>
            <w:tcW w:w="5949" w:type="dxa"/>
            <w:shd w:val="clear" w:color="auto" w:fill="auto"/>
          </w:tcPr>
          <w:p w14:paraId="1E9D3ED9" w14:textId="75AEFE49" w:rsidR="00A23AB7" w:rsidRPr="00A23AB7" w:rsidRDefault="00A23AB7" w:rsidP="00A23AB7">
            <w:pPr>
              <w:spacing w:after="120"/>
              <w:textAlignment w:val="baseline"/>
              <w:rPr>
                <w:rFonts w:asciiTheme="minorHAnsi" w:hAnsiTheme="minorHAnsi" w:cstheme="minorHAnsi"/>
                <w:color w:val="000000"/>
                <w:highlight w:val="yellow"/>
              </w:rPr>
            </w:pPr>
            <w:r w:rsidRPr="00A23AB7">
              <w:rPr>
                <w:rFonts w:asciiTheme="minorHAnsi" w:hAnsiTheme="minorHAnsi" w:cstheme="minorHAnsi"/>
                <w:color w:val="000000"/>
              </w:rPr>
              <w:t>Finalise a performance evaluation framework to measure and describe the health and performance of the national biosecurity system.</w:t>
            </w:r>
          </w:p>
        </w:tc>
        <w:tc>
          <w:tcPr>
            <w:tcW w:w="3685" w:type="dxa"/>
            <w:shd w:val="clear" w:color="auto" w:fill="auto"/>
          </w:tcPr>
          <w:p w14:paraId="1180D098" w14:textId="175D3B4C" w:rsidR="00A23AB7" w:rsidRPr="00A23AB7" w:rsidRDefault="00A23AB7" w:rsidP="00A23AB7">
            <w:pPr>
              <w:spacing w:after="120"/>
              <w:textAlignment w:val="baseline"/>
              <w:rPr>
                <w:rFonts w:asciiTheme="minorHAnsi" w:hAnsiTheme="minorHAnsi" w:cstheme="minorHAnsi"/>
                <w:color w:val="000000"/>
              </w:rPr>
            </w:pPr>
            <w:r w:rsidRPr="00A23AB7">
              <w:rPr>
                <w:rFonts w:asciiTheme="minorHAnsi" w:hAnsiTheme="minorHAnsi" w:cstheme="minorHAnsi"/>
                <w:color w:val="000000"/>
              </w:rPr>
              <w:t>Victorian Government</w:t>
            </w:r>
          </w:p>
        </w:tc>
      </w:tr>
    </w:tbl>
    <w:p w14:paraId="0709B6BA" w14:textId="40FE4E9D" w:rsidR="00E273A6" w:rsidRDefault="00E273A6" w:rsidP="00BE318E"/>
    <w:p w14:paraId="59879224" w14:textId="32D29CE1" w:rsidR="0092433D" w:rsidRPr="00BE318E" w:rsidRDefault="0092433D" w:rsidP="008614A9">
      <w:pPr>
        <w:widowControl/>
        <w:autoSpaceDE/>
        <w:autoSpaceDN/>
        <w:spacing w:after="160" w:line="259" w:lineRule="auto"/>
      </w:pPr>
    </w:p>
    <w:sectPr w:rsidR="0092433D" w:rsidRPr="00BE318E" w:rsidSect="002A7158">
      <w:headerReference w:type="default" r:id="rId20"/>
      <w:footerReference w:type="default" r:id="rId21"/>
      <w:pgSz w:w="11906" w:h="16838"/>
      <w:pgMar w:top="1418" w:right="1134" w:bottom="1276" w:left="1134" w:header="454"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83B2C" w14:textId="77777777" w:rsidR="005B3E99" w:rsidRDefault="005B3E99" w:rsidP="006C0953">
      <w:pPr>
        <w:spacing w:after="0"/>
      </w:pPr>
      <w:r>
        <w:separator/>
      </w:r>
    </w:p>
  </w:endnote>
  <w:endnote w:type="continuationSeparator" w:id="0">
    <w:p w14:paraId="29436AC4" w14:textId="77777777" w:rsidR="005B3E99" w:rsidRDefault="005B3E99" w:rsidP="006C09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168E" w14:textId="418C0607" w:rsidR="00956803" w:rsidRDefault="00956803" w:rsidP="005838A3">
    <w:pPr>
      <w:pStyle w:val="Footer"/>
      <w:jc w:val="center"/>
    </w:pPr>
  </w:p>
  <w:p w14:paraId="4EAA3A8C" w14:textId="759A9F63" w:rsidR="009553F0" w:rsidRPr="00FE00D6" w:rsidRDefault="00010174" w:rsidP="00B05B8B">
    <w:pPr>
      <w:pStyle w:val="Footer"/>
      <w:rPr>
        <w:color w:val="435465"/>
      </w:rPr>
    </w:pPr>
    <w:r>
      <w:t>2022-23 Action Plan</w:t>
    </w:r>
    <w:r w:rsidR="001C6F06">
      <w:t xml:space="preserve"> </w:t>
    </w:r>
    <w:r w:rsidR="009553F0" w:rsidRPr="00E706D9">
      <w:t xml:space="preserve">| </w:t>
    </w:r>
    <w:r w:rsidR="009553F0" w:rsidRPr="00E706D9">
      <w:rPr>
        <w:b w:val="0"/>
      </w:rPr>
      <w:t xml:space="preserve">Page </w:t>
    </w:r>
    <w:r w:rsidR="009553F0" w:rsidRPr="00E706D9">
      <w:rPr>
        <w:b w:val="0"/>
      </w:rPr>
      <w:fldChar w:fldCharType="begin"/>
    </w:r>
    <w:r w:rsidR="009553F0" w:rsidRPr="00E706D9">
      <w:rPr>
        <w:b w:val="0"/>
      </w:rPr>
      <w:instrText xml:space="preserve"> PAGE   \* MERGEFORMAT </w:instrText>
    </w:r>
    <w:r w:rsidR="009553F0" w:rsidRPr="00E706D9">
      <w:rPr>
        <w:b w:val="0"/>
      </w:rPr>
      <w:fldChar w:fldCharType="separate"/>
    </w:r>
    <w:r w:rsidR="00C70198" w:rsidRPr="00E706D9">
      <w:rPr>
        <w:b w:val="0"/>
        <w:noProof/>
      </w:rPr>
      <w:t>1</w:t>
    </w:r>
    <w:r w:rsidR="009553F0" w:rsidRPr="00E706D9">
      <w:rPr>
        <w:b w:val="0"/>
        <w:noProof/>
      </w:rPr>
      <w:fldChar w:fldCharType="end"/>
    </w:r>
    <w:r w:rsidR="009553F0" w:rsidRPr="00E706D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4C48C" w14:textId="77777777" w:rsidR="005B3E99" w:rsidRDefault="005B3E99" w:rsidP="006C0953">
      <w:pPr>
        <w:spacing w:after="0"/>
      </w:pPr>
      <w:r>
        <w:separator/>
      </w:r>
    </w:p>
  </w:footnote>
  <w:footnote w:type="continuationSeparator" w:id="0">
    <w:p w14:paraId="7F3EF980" w14:textId="77777777" w:rsidR="005B3E99" w:rsidRDefault="005B3E99" w:rsidP="006C0953">
      <w:pPr>
        <w:spacing w:after="0"/>
      </w:pPr>
      <w:r>
        <w:continuationSeparator/>
      </w:r>
    </w:p>
  </w:footnote>
  <w:footnote w:id="1">
    <w:p w14:paraId="6C4C5BD5" w14:textId="532AAD06" w:rsidR="00C72BD0" w:rsidRDefault="00C72BD0" w:rsidP="004D0208">
      <w:pPr>
        <w:pStyle w:val="FootnoteText"/>
        <w:ind w:right="282"/>
      </w:pPr>
      <w:r>
        <w:rPr>
          <w:rStyle w:val="FootnoteReference"/>
        </w:rPr>
        <w:footnoteRef/>
      </w:r>
      <w:r>
        <w:t xml:space="preserve"> The lead/champion is the entity, </w:t>
      </w:r>
      <w:proofErr w:type="gramStart"/>
      <w:r>
        <w:t>organisation</w:t>
      </w:r>
      <w:proofErr w:type="gramEnd"/>
      <w:r>
        <w:t xml:space="preserve"> or group </w:t>
      </w:r>
      <w:r w:rsidR="006F6FB5">
        <w:t xml:space="preserve">responsible for delivery and </w:t>
      </w:r>
      <w:r>
        <w:t>best placed to provide an update on the progress of an activity.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D5AB" w14:textId="5B8C5718" w:rsidR="00E32B54" w:rsidRDefault="00E32B54">
    <w:pPr>
      <w:pStyle w:val="Header"/>
    </w:pPr>
    <w:r>
      <w:rPr>
        <w:noProof/>
      </w:rPr>
      <w:drawing>
        <wp:anchor distT="0" distB="0" distL="114300" distR="114300" simplePos="0" relativeHeight="251671552" behindDoc="1" locked="1" layoutInCell="1" allowOverlap="1" wp14:anchorId="6313D405" wp14:editId="507E7393">
          <wp:simplePos x="0" y="0"/>
          <wp:positionH relativeFrom="page">
            <wp:posOffset>17145</wp:posOffset>
          </wp:positionH>
          <wp:positionV relativeFrom="paragraph">
            <wp:posOffset>-340995</wp:posOffset>
          </wp:positionV>
          <wp:extent cx="7581265" cy="10723880"/>
          <wp:effectExtent l="0" t="0" r="635" b="127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265" cy="10723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C1210"/>
    <w:multiLevelType w:val="hybridMultilevel"/>
    <w:tmpl w:val="53BCB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63334B"/>
    <w:multiLevelType w:val="hybridMultilevel"/>
    <w:tmpl w:val="C298C9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690BFA"/>
    <w:multiLevelType w:val="hybridMultilevel"/>
    <w:tmpl w:val="3C862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AB67D1"/>
    <w:multiLevelType w:val="hybridMultilevel"/>
    <w:tmpl w:val="14E01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B333F7"/>
    <w:multiLevelType w:val="hybridMultilevel"/>
    <w:tmpl w:val="A2E22B5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11556E"/>
    <w:multiLevelType w:val="hybridMultilevel"/>
    <w:tmpl w:val="FBBA9FC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BD5010"/>
    <w:multiLevelType w:val="hybridMultilevel"/>
    <w:tmpl w:val="E6ECAA2A"/>
    <w:lvl w:ilvl="0" w:tplc="B5447AC2">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A96A72"/>
    <w:multiLevelType w:val="hybridMultilevel"/>
    <w:tmpl w:val="CDB6551C"/>
    <w:lvl w:ilvl="0" w:tplc="6F5208CE">
      <w:start w:val="1"/>
      <w:numFmt w:val="bullet"/>
      <w:lvlText w:val="-"/>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213C5F"/>
    <w:multiLevelType w:val="hybridMultilevel"/>
    <w:tmpl w:val="A44ED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BD2D30"/>
    <w:multiLevelType w:val="hybridMultilevel"/>
    <w:tmpl w:val="E85A5C08"/>
    <w:lvl w:ilvl="0" w:tplc="3FDC5212">
      <w:numFmt w:val="bullet"/>
      <w:lvlText w:val="•"/>
      <w:lvlJc w:val="left"/>
      <w:pPr>
        <w:ind w:left="1080" w:hanging="72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1D43C7"/>
    <w:multiLevelType w:val="hybridMultilevel"/>
    <w:tmpl w:val="D56E95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9C3D64"/>
    <w:multiLevelType w:val="hybridMultilevel"/>
    <w:tmpl w:val="A71EA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D74D65"/>
    <w:multiLevelType w:val="multilevel"/>
    <w:tmpl w:val="A1D63226"/>
    <w:numStyleLink w:val="PHAbulletlist"/>
  </w:abstractNum>
  <w:abstractNum w:abstractNumId="13" w15:restartNumberingAfterBreak="0">
    <w:nsid w:val="4C8D0DD0"/>
    <w:multiLevelType w:val="multilevel"/>
    <w:tmpl w:val="A1D63226"/>
    <w:styleLink w:val="PHAbulletlist"/>
    <w:lvl w:ilvl="0">
      <w:start w:val="1"/>
      <w:numFmt w:val="bullet"/>
      <w:pStyle w:val="ListParagraph"/>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14" w15:restartNumberingAfterBreak="0">
    <w:nsid w:val="61943302"/>
    <w:multiLevelType w:val="hybridMultilevel"/>
    <w:tmpl w:val="28F8FB7C"/>
    <w:lvl w:ilvl="0" w:tplc="0C09000F">
      <w:start w:val="1"/>
      <w:numFmt w:val="decimal"/>
      <w:lvlText w:val="%1."/>
      <w:lvlJc w:val="left"/>
      <w:pPr>
        <w:ind w:left="108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3A4EB3"/>
    <w:multiLevelType w:val="hybridMultilevel"/>
    <w:tmpl w:val="F1EEC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8027A7"/>
    <w:multiLevelType w:val="hybridMultilevel"/>
    <w:tmpl w:val="78667F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7EA30BF"/>
    <w:multiLevelType w:val="hybridMultilevel"/>
    <w:tmpl w:val="29808E00"/>
    <w:lvl w:ilvl="0" w:tplc="6F5208C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523990"/>
    <w:multiLevelType w:val="hybridMultilevel"/>
    <w:tmpl w:val="E59C1C52"/>
    <w:lvl w:ilvl="0" w:tplc="6932FC2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4787991">
    <w:abstractNumId w:val="13"/>
  </w:num>
  <w:num w:numId="2" w16cid:durableId="1752193028">
    <w:abstractNumId w:val="12"/>
  </w:num>
  <w:num w:numId="3" w16cid:durableId="1030909244">
    <w:abstractNumId w:val="11"/>
  </w:num>
  <w:num w:numId="4" w16cid:durableId="1622373789">
    <w:abstractNumId w:val="9"/>
  </w:num>
  <w:num w:numId="5" w16cid:durableId="417796124">
    <w:abstractNumId w:val="16"/>
  </w:num>
  <w:num w:numId="6" w16cid:durableId="1236628625">
    <w:abstractNumId w:val="14"/>
  </w:num>
  <w:num w:numId="7" w16cid:durableId="1136023732">
    <w:abstractNumId w:val="4"/>
  </w:num>
  <w:num w:numId="8" w16cid:durableId="340133000">
    <w:abstractNumId w:val="12"/>
  </w:num>
  <w:num w:numId="9" w16cid:durableId="1244608521">
    <w:abstractNumId w:val="10"/>
  </w:num>
  <w:num w:numId="10" w16cid:durableId="521553941">
    <w:abstractNumId w:val="17"/>
  </w:num>
  <w:num w:numId="11" w16cid:durableId="586354662">
    <w:abstractNumId w:val="7"/>
  </w:num>
  <w:num w:numId="12" w16cid:durableId="356732990">
    <w:abstractNumId w:val="18"/>
  </w:num>
  <w:num w:numId="13" w16cid:durableId="1144808338">
    <w:abstractNumId w:val="1"/>
  </w:num>
  <w:num w:numId="14" w16cid:durableId="1220436523">
    <w:abstractNumId w:val="5"/>
  </w:num>
  <w:num w:numId="15" w16cid:durableId="283851264">
    <w:abstractNumId w:val="3"/>
  </w:num>
  <w:num w:numId="16" w16cid:durableId="27066647">
    <w:abstractNumId w:val="0"/>
  </w:num>
  <w:num w:numId="17" w16cid:durableId="772628396">
    <w:abstractNumId w:val="2"/>
  </w:num>
  <w:num w:numId="18" w16cid:durableId="2033188901">
    <w:abstractNumId w:val="8"/>
  </w:num>
  <w:num w:numId="19" w16cid:durableId="188494965">
    <w:abstractNumId w:val="12"/>
  </w:num>
  <w:num w:numId="20" w16cid:durableId="1511018824">
    <w:abstractNumId w:val="12"/>
  </w:num>
  <w:num w:numId="21" w16cid:durableId="1218317228">
    <w:abstractNumId w:val="15"/>
  </w:num>
  <w:num w:numId="22" w16cid:durableId="17827279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B54"/>
    <w:rsid w:val="00003723"/>
    <w:rsid w:val="000079C9"/>
    <w:rsid w:val="00010174"/>
    <w:rsid w:val="00022679"/>
    <w:rsid w:val="00041106"/>
    <w:rsid w:val="00047F4C"/>
    <w:rsid w:val="00054E1A"/>
    <w:rsid w:val="00056A11"/>
    <w:rsid w:val="00057D68"/>
    <w:rsid w:val="00057F7A"/>
    <w:rsid w:val="000714D0"/>
    <w:rsid w:val="000850C0"/>
    <w:rsid w:val="00095404"/>
    <w:rsid w:val="00096EFF"/>
    <w:rsid w:val="000B05E2"/>
    <w:rsid w:val="000C3CAC"/>
    <w:rsid w:val="000D07D1"/>
    <w:rsid w:val="000E065B"/>
    <w:rsid w:val="000E4E91"/>
    <w:rsid w:val="000F4459"/>
    <w:rsid w:val="001020A3"/>
    <w:rsid w:val="00102ADF"/>
    <w:rsid w:val="00122DB4"/>
    <w:rsid w:val="00126E62"/>
    <w:rsid w:val="00133217"/>
    <w:rsid w:val="00133D37"/>
    <w:rsid w:val="0014526D"/>
    <w:rsid w:val="0014719E"/>
    <w:rsid w:val="001730D9"/>
    <w:rsid w:val="00177B20"/>
    <w:rsid w:val="00186891"/>
    <w:rsid w:val="001870CE"/>
    <w:rsid w:val="001A1501"/>
    <w:rsid w:val="001A25A6"/>
    <w:rsid w:val="001A3271"/>
    <w:rsid w:val="001B1D25"/>
    <w:rsid w:val="001C3FD3"/>
    <w:rsid w:val="001C6F06"/>
    <w:rsid w:val="001C7399"/>
    <w:rsid w:val="001D60A9"/>
    <w:rsid w:val="0020180F"/>
    <w:rsid w:val="002070B2"/>
    <w:rsid w:val="0021148E"/>
    <w:rsid w:val="00213F59"/>
    <w:rsid w:val="00235A55"/>
    <w:rsid w:val="002408BA"/>
    <w:rsid w:val="00244A73"/>
    <w:rsid w:val="00247EC6"/>
    <w:rsid w:val="002519B4"/>
    <w:rsid w:val="00251FDA"/>
    <w:rsid w:val="002521DF"/>
    <w:rsid w:val="00253365"/>
    <w:rsid w:val="0025346A"/>
    <w:rsid w:val="0025413A"/>
    <w:rsid w:val="00255BF9"/>
    <w:rsid w:val="0025776D"/>
    <w:rsid w:val="0026096B"/>
    <w:rsid w:val="002769AD"/>
    <w:rsid w:val="00280EC9"/>
    <w:rsid w:val="00282F28"/>
    <w:rsid w:val="002954E8"/>
    <w:rsid w:val="002A5675"/>
    <w:rsid w:val="002A7158"/>
    <w:rsid w:val="002B142F"/>
    <w:rsid w:val="002B6213"/>
    <w:rsid w:val="002D1A5B"/>
    <w:rsid w:val="002D27F6"/>
    <w:rsid w:val="002D6526"/>
    <w:rsid w:val="002E7580"/>
    <w:rsid w:val="002F63B1"/>
    <w:rsid w:val="00311FB0"/>
    <w:rsid w:val="00314C92"/>
    <w:rsid w:val="003158D0"/>
    <w:rsid w:val="00341E32"/>
    <w:rsid w:val="00347CDB"/>
    <w:rsid w:val="00360298"/>
    <w:rsid w:val="00364EAA"/>
    <w:rsid w:val="003708A9"/>
    <w:rsid w:val="003709E9"/>
    <w:rsid w:val="00376995"/>
    <w:rsid w:val="00387B7A"/>
    <w:rsid w:val="003901E7"/>
    <w:rsid w:val="0039317F"/>
    <w:rsid w:val="003A756D"/>
    <w:rsid w:val="003B37CC"/>
    <w:rsid w:val="003C1C14"/>
    <w:rsid w:val="003C7617"/>
    <w:rsid w:val="003E449D"/>
    <w:rsid w:val="003F10A0"/>
    <w:rsid w:val="003F245A"/>
    <w:rsid w:val="003F2638"/>
    <w:rsid w:val="003F30B8"/>
    <w:rsid w:val="003F3ACD"/>
    <w:rsid w:val="003F53CE"/>
    <w:rsid w:val="00400FB1"/>
    <w:rsid w:val="004033A1"/>
    <w:rsid w:val="00407514"/>
    <w:rsid w:val="00420C4E"/>
    <w:rsid w:val="00421971"/>
    <w:rsid w:val="00421BF1"/>
    <w:rsid w:val="00431702"/>
    <w:rsid w:val="004400CB"/>
    <w:rsid w:val="00443490"/>
    <w:rsid w:val="004475DC"/>
    <w:rsid w:val="00450D9B"/>
    <w:rsid w:val="00452438"/>
    <w:rsid w:val="00452E43"/>
    <w:rsid w:val="00467D8E"/>
    <w:rsid w:val="00481E97"/>
    <w:rsid w:val="00484EAB"/>
    <w:rsid w:val="004A30DF"/>
    <w:rsid w:val="004A34B4"/>
    <w:rsid w:val="004A44B0"/>
    <w:rsid w:val="004A4DCD"/>
    <w:rsid w:val="004A5DDE"/>
    <w:rsid w:val="004B4CC1"/>
    <w:rsid w:val="004B5241"/>
    <w:rsid w:val="004B5E1A"/>
    <w:rsid w:val="004B5E3B"/>
    <w:rsid w:val="004B72EC"/>
    <w:rsid w:val="004C26C2"/>
    <w:rsid w:val="004C4B63"/>
    <w:rsid w:val="004C7EBF"/>
    <w:rsid w:val="004D0208"/>
    <w:rsid w:val="004D0293"/>
    <w:rsid w:val="004D1532"/>
    <w:rsid w:val="004D4578"/>
    <w:rsid w:val="004E4DFF"/>
    <w:rsid w:val="004F0071"/>
    <w:rsid w:val="004F1362"/>
    <w:rsid w:val="004F3B23"/>
    <w:rsid w:val="004F61F4"/>
    <w:rsid w:val="004F6889"/>
    <w:rsid w:val="004F6DFE"/>
    <w:rsid w:val="00500727"/>
    <w:rsid w:val="0050372D"/>
    <w:rsid w:val="00516057"/>
    <w:rsid w:val="005207D6"/>
    <w:rsid w:val="00521913"/>
    <w:rsid w:val="0052257A"/>
    <w:rsid w:val="005227D4"/>
    <w:rsid w:val="00524FC7"/>
    <w:rsid w:val="005502E0"/>
    <w:rsid w:val="00555D5F"/>
    <w:rsid w:val="00563BB2"/>
    <w:rsid w:val="00564A79"/>
    <w:rsid w:val="00571C88"/>
    <w:rsid w:val="005728F4"/>
    <w:rsid w:val="00575E47"/>
    <w:rsid w:val="0057770D"/>
    <w:rsid w:val="00582A97"/>
    <w:rsid w:val="005838A3"/>
    <w:rsid w:val="005850AC"/>
    <w:rsid w:val="005B3BCE"/>
    <w:rsid w:val="005B3E99"/>
    <w:rsid w:val="005B73D4"/>
    <w:rsid w:val="005C0CBB"/>
    <w:rsid w:val="005C249D"/>
    <w:rsid w:val="005D7BD6"/>
    <w:rsid w:val="005E1C49"/>
    <w:rsid w:val="005E2369"/>
    <w:rsid w:val="005E6D8B"/>
    <w:rsid w:val="005F75E0"/>
    <w:rsid w:val="006027D6"/>
    <w:rsid w:val="00612337"/>
    <w:rsid w:val="00617050"/>
    <w:rsid w:val="00617085"/>
    <w:rsid w:val="006172CE"/>
    <w:rsid w:val="00622301"/>
    <w:rsid w:val="00627209"/>
    <w:rsid w:val="00627D15"/>
    <w:rsid w:val="00637B4D"/>
    <w:rsid w:val="00640413"/>
    <w:rsid w:val="00640462"/>
    <w:rsid w:val="00641BC3"/>
    <w:rsid w:val="00650C2D"/>
    <w:rsid w:val="00653672"/>
    <w:rsid w:val="00666C00"/>
    <w:rsid w:val="00682390"/>
    <w:rsid w:val="00682485"/>
    <w:rsid w:val="006833BC"/>
    <w:rsid w:val="006A2127"/>
    <w:rsid w:val="006A32B0"/>
    <w:rsid w:val="006B711A"/>
    <w:rsid w:val="006C0953"/>
    <w:rsid w:val="006C7E01"/>
    <w:rsid w:val="006C7EE2"/>
    <w:rsid w:val="006D32B0"/>
    <w:rsid w:val="006D7803"/>
    <w:rsid w:val="006E3382"/>
    <w:rsid w:val="006F277F"/>
    <w:rsid w:val="006F3A49"/>
    <w:rsid w:val="006F6FB5"/>
    <w:rsid w:val="0070567D"/>
    <w:rsid w:val="00707FDD"/>
    <w:rsid w:val="00711E2E"/>
    <w:rsid w:val="00717150"/>
    <w:rsid w:val="007224DD"/>
    <w:rsid w:val="00727C3B"/>
    <w:rsid w:val="00731574"/>
    <w:rsid w:val="007321BF"/>
    <w:rsid w:val="0076222C"/>
    <w:rsid w:val="007644D0"/>
    <w:rsid w:val="00767C77"/>
    <w:rsid w:val="0077748C"/>
    <w:rsid w:val="007801D2"/>
    <w:rsid w:val="007824FE"/>
    <w:rsid w:val="00783F92"/>
    <w:rsid w:val="00787539"/>
    <w:rsid w:val="0078785D"/>
    <w:rsid w:val="007910FA"/>
    <w:rsid w:val="007A0CEC"/>
    <w:rsid w:val="007A49AC"/>
    <w:rsid w:val="007B1403"/>
    <w:rsid w:val="007D3737"/>
    <w:rsid w:val="007D5C5D"/>
    <w:rsid w:val="007E7F91"/>
    <w:rsid w:val="007F56D2"/>
    <w:rsid w:val="0080767D"/>
    <w:rsid w:val="00811432"/>
    <w:rsid w:val="00812172"/>
    <w:rsid w:val="008217CE"/>
    <w:rsid w:val="00824F8A"/>
    <w:rsid w:val="00826C97"/>
    <w:rsid w:val="00830886"/>
    <w:rsid w:val="00843FE8"/>
    <w:rsid w:val="008614A9"/>
    <w:rsid w:val="00865C61"/>
    <w:rsid w:val="00870BB2"/>
    <w:rsid w:val="0088194E"/>
    <w:rsid w:val="008874E2"/>
    <w:rsid w:val="00897F8A"/>
    <w:rsid w:val="008B06CB"/>
    <w:rsid w:val="008B19CF"/>
    <w:rsid w:val="008B2766"/>
    <w:rsid w:val="008B4E76"/>
    <w:rsid w:val="008C4F54"/>
    <w:rsid w:val="008C6473"/>
    <w:rsid w:val="008D0C36"/>
    <w:rsid w:val="008D1701"/>
    <w:rsid w:val="008D356A"/>
    <w:rsid w:val="008E218E"/>
    <w:rsid w:val="009005FC"/>
    <w:rsid w:val="009043A6"/>
    <w:rsid w:val="00904C62"/>
    <w:rsid w:val="00907643"/>
    <w:rsid w:val="00907E5F"/>
    <w:rsid w:val="00913501"/>
    <w:rsid w:val="009144D4"/>
    <w:rsid w:val="009164C2"/>
    <w:rsid w:val="00922337"/>
    <w:rsid w:val="0092433D"/>
    <w:rsid w:val="00933730"/>
    <w:rsid w:val="00944854"/>
    <w:rsid w:val="00946A9A"/>
    <w:rsid w:val="009503E0"/>
    <w:rsid w:val="00952FBC"/>
    <w:rsid w:val="009553F0"/>
    <w:rsid w:val="009567D5"/>
    <w:rsid w:val="00956803"/>
    <w:rsid w:val="0095690D"/>
    <w:rsid w:val="00957E29"/>
    <w:rsid w:val="0097715C"/>
    <w:rsid w:val="00983065"/>
    <w:rsid w:val="009844F3"/>
    <w:rsid w:val="009853F0"/>
    <w:rsid w:val="0099050B"/>
    <w:rsid w:val="009922BE"/>
    <w:rsid w:val="00995EA8"/>
    <w:rsid w:val="009A7011"/>
    <w:rsid w:val="009C2DF4"/>
    <w:rsid w:val="009C4160"/>
    <w:rsid w:val="009E361D"/>
    <w:rsid w:val="009F3CCC"/>
    <w:rsid w:val="009F5FD6"/>
    <w:rsid w:val="009F6362"/>
    <w:rsid w:val="00A07401"/>
    <w:rsid w:val="00A07520"/>
    <w:rsid w:val="00A23AB7"/>
    <w:rsid w:val="00A31BFF"/>
    <w:rsid w:val="00A334E5"/>
    <w:rsid w:val="00A3708A"/>
    <w:rsid w:val="00A37C42"/>
    <w:rsid w:val="00A404F9"/>
    <w:rsid w:val="00A44198"/>
    <w:rsid w:val="00A511F5"/>
    <w:rsid w:val="00A520E2"/>
    <w:rsid w:val="00A52E32"/>
    <w:rsid w:val="00A57F82"/>
    <w:rsid w:val="00A75442"/>
    <w:rsid w:val="00A771FC"/>
    <w:rsid w:val="00A83120"/>
    <w:rsid w:val="00A870B4"/>
    <w:rsid w:val="00A96F3C"/>
    <w:rsid w:val="00AA327B"/>
    <w:rsid w:val="00AA5661"/>
    <w:rsid w:val="00AA6C77"/>
    <w:rsid w:val="00AB4F51"/>
    <w:rsid w:val="00AC119D"/>
    <w:rsid w:val="00AD5E62"/>
    <w:rsid w:val="00AD6D09"/>
    <w:rsid w:val="00AD718E"/>
    <w:rsid w:val="00AE35B6"/>
    <w:rsid w:val="00AE36AA"/>
    <w:rsid w:val="00B02FF4"/>
    <w:rsid w:val="00B05B8B"/>
    <w:rsid w:val="00B061FE"/>
    <w:rsid w:val="00B07866"/>
    <w:rsid w:val="00B1620A"/>
    <w:rsid w:val="00B213F2"/>
    <w:rsid w:val="00B25003"/>
    <w:rsid w:val="00B305AB"/>
    <w:rsid w:val="00B306CA"/>
    <w:rsid w:val="00B31B23"/>
    <w:rsid w:val="00B37D3F"/>
    <w:rsid w:val="00B4113D"/>
    <w:rsid w:val="00B414C1"/>
    <w:rsid w:val="00B61C19"/>
    <w:rsid w:val="00B6417A"/>
    <w:rsid w:val="00B6678F"/>
    <w:rsid w:val="00B74A50"/>
    <w:rsid w:val="00B839C3"/>
    <w:rsid w:val="00BA17D6"/>
    <w:rsid w:val="00BA446E"/>
    <w:rsid w:val="00BD1C8D"/>
    <w:rsid w:val="00BD61ED"/>
    <w:rsid w:val="00BE30FA"/>
    <w:rsid w:val="00BE318E"/>
    <w:rsid w:val="00BF0B08"/>
    <w:rsid w:val="00BF3880"/>
    <w:rsid w:val="00C00C6C"/>
    <w:rsid w:val="00C021AD"/>
    <w:rsid w:val="00C1030F"/>
    <w:rsid w:val="00C13E00"/>
    <w:rsid w:val="00C17A70"/>
    <w:rsid w:val="00C20F04"/>
    <w:rsid w:val="00C2747C"/>
    <w:rsid w:val="00C3048D"/>
    <w:rsid w:val="00C33650"/>
    <w:rsid w:val="00C40964"/>
    <w:rsid w:val="00C640D7"/>
    <w:rsid w:val="00C6616D"/>
    <w:rsid w:val="00C70198"/>
    <w:rsid w:val="00C72BD0"/>
    <w:rsid w:val="00C735C2"/>
    <w:rsid w:val="00C736CC"/>
    <w:rsid w:val="00C74677"/>
    <w:rsid w:val="00C84E34"/>
    <w:rsid w:val="00C85DC1"/>
    <w:rsid w:val="00C87923"/>
    <w:rsid w:val="00CA6570"/>
    <w:rsid w:val="00CA7896"/>
    <w:rsid w:val="00CB0299"/>
    <w:rsid w:val="00CB4573"/>
    <w:rsid w:val="00CB5A2F"/>
    <w:rsid w:val="00CB7936"/>
    <w:rsid w:val="00CC001A"/>
    <w:rsid w:val="00CE3EF8"/>
    <w:rsid w:val="00CE6915"/>
    <w:rsid w:val="00CF1AB2"/>
    <w:rsid w:val="00CF464F"/>
    <w:rsid w:val="00CF76BD"/>
    <w:rsid w:val="00D024A4"/>
    <w:rsid w:val="00D04BBB"/>
    <w:rsid w:val="00D06034"/>
    <w:rsid w:val="00D22BF4"/>
    <w:rsid w:val="00D30AB9"/>
    <w:rsid w:val="00D318D6"/>
    <w:rsid w:val="00D472A3"/>
    <w:rsid w:val="00D522F3"/>
    <w:rsid w:val="00D53B86"/>
    <w:rsid w:val="00D57212"/>
    <w:rsid w:val="00D70482"/>
    <w:rsid w:val="00D72425"/>
    <w:rsid w:val="00D75093"/>
    <w:rsid w:val="00D764A9"/>
    <w:rsid w:val="00DA2760"/>
    <w:rsid w:val="00DB09B4"/>
    <w:rsid w:val="00DB5512"/>
    <w:rsid w:val="00DC01A2"/>
    <w:rsid w:val="00DC31DC"/>
    <w:rsid w:val="00DD058E"/>
    <w:rsid w:val="00DD2741"/>
    <w:rsid w:val="00DD6871"/>
    <w:rsid w:val="00DD737A"/>
    <w:rsid w:val="00DE54D8"/>
    <w:rsid w:val="00E063ED"/>
    <w:rsid w:val="00E10B6C"/>
    <w:rsid w:val="00E17442"/>
    <w:rsid w:val="00E273A6"/>
    <w:rsid w:val="00E32B54"/>
    <w:rsid w:val="00E36D9E"/>
    <w:rsid w:val="00E40A63"/>
    <w:rsid w:val="00E436E4"/>
    <w:rsid w:val="00E44F05"/>
    <w:rsid w:val="00E502A9"/>
    <w:rsid w:val="00E519C8"/>
    <w:rsid w:val="00E54410"/>
    <w:rsid w:val="00E654E1"/>
    <w:rsid w:val="00E706D9"/>
    <w:rsid w:val="00E81A01"/>
    <w:rsid w:val="00E82DF8"/>
    <w:rsid w:val="00E91C77"/>
    <w:rsid w:val="00E97004"/>
    <w:rsid w:val="00EA0FEA"/>
    <w:rsid w:val="00EA3E1D"/>
    <w:rsid w:val="00EC1273"/>
    <w:rsid w:val="00EC1C4F"/>
    <w:rsid w:val="00ED3BA9"/>
    <w:rsid w:val="00EE1A30"/>
    <w:rsid w:val="00EE23DD"/>
    <w:rsid w:val="00EF1055"/>
    <w:rsid w:val="00F01C2D"/>
    <w:rsid w:val="00F07764"/>
    <w:rsid w:val="00F212CC"/>
    <w:rsid w:val="00F3321E"/>
    <w:rsid w:val="00F61513"/>
    <w:rsid w:val="00F629E9"/>
    <w:rsid w:val="00F638E6"/>
    <w:rsid w:val="00F73D50"/>
    <w:rsid w:val="00F827C6"/>
    <w:rsid w:val="00F82A54"/>
    <w:rsid w:val="00F85228"/>
    <w:rsid w:val="00F874A8"/>
    <w:rsid w:val="00FC12C6"/>
    <w:rsid w:val="00FC43A2"/>
    <w:rsid w:val="00FE00D6"/>
    <w:rsid w:val="00FF59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36ECC"/>
  <w15:chartTrackingRefBased/>
  <w15:docId w15:val="{1A43A33C-0CDF-4396-8679-2F0A6D966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C00"/>
    <w:pPr>
      <w:widowControl w:val="0"/>
      <w:autoSpaceDE w:val="0"/>
      <w:autoSpaceDN w:val="0"/>
      <w:spacing w:after="60" w:line="240" w:lineRule="auto"/>
    </w:pPr>
    <w:rPr>
      <w:rFonts w:ascii="Segoe UI" w:eastAsia="Times New Roman" w:hAnsi="Segoe UI" w:cs="Times New Roman"/>
      <w:sz w:val="20"/>
      <w:szCs w:val="20"/>
      <w:lang w:eastAsia="en-AU"/>
    </w:rPr>
  </w:style>
  <w:style w:type="paragraph" w:styleId="Heading1">
    <w:name w:val="heading 1"/>
    <w:basedOn w:val="Normal"/>
    <w:next w:val="Normal"/>
    <w:link w:val="Heading1Char"/>
    <w:uiPriority w:val="9"/>
    <w:qFormat/>
    <w:rsid w:val="00E32B54"/>
    <w:pPr>
      <w:adjustRightInd w:val="0"/>
      <w:spacing w:before="240" w:after="200"/>
      <w:outlineLvl w:val="0"/>
    </w:pPr>
    <w:rPr>
      <w:b/>
      <w:caps/>
      <w:color w:val="007F64"/>
      <w:sz w:val="40"/>
      <w:szCs w:val="40"/>
    </w:rPr>
  </w:style>
  <w:style w:type="paragraph" w:styleId="Heading2">
    <w:name w:val="heading 2"/>
    <w:basedOn w:val="Normal"/>
    <w:next w:val="Normal"/>
    <w:link w:val="Heading2Char"/>
    <w:uiPriority w:val="9"/>
    <w:unhideWhenUsed/>
    <w:qFormat/>
    <w:rsid w:val="009C2DF4"/>
    <w:pPr>
      <w:adjustRightInd w:val="0"/>
      <w:spacing w:before="240" w:after="200"/>
      <w:outlineLvl w:val="1"/>
    </w:pPr>
    <w:rPr>
      <w:b/>
      <w:color w:val="435464"/>
      <w:sz w:val="36"/>
      <w:szCs w:val="36"/>
    </w:rPr>
  </w:style>
  <w:style w:type="paragraph" w:styleId="Heading3">
    <w:name w:val="heading 3"/>
    <w:basedOn w:val="Normal"/>
    <w:next w:val="Normal"/>
    <w:link w:val="Heading3Char"/>
    <w:uiPriority w:val="9"/>
    <w:unhideWhenUsed/>
    <w:qFormat/>
    <w:rsid w:val="00E32B54"/>
    <w:pPr>
      <w:adjustRightInd w:val="0"/>
      <w:spacing w:before="280" w:after="200" w:line="247" w:lineRule="auto"/>
      <w:outlineLvl w:val="2"/>
    </w:pPr>
    <w:rPr>
      <w:b/>
      <w:color w:val="77BC43"/>
      <w:spacing w:val="2"/>
      <w:sz w:val="26"/>
    </w:rPr>
  </w:style>
  <w:style w:type="paragraph" w:styleId="Heading4">
    <w:name w:val="heading 4"/>
    <w:basedOn w:val="Normal"/>
    <w:next w:val="Normal"/>
    <w:link w:val="Heading4Char"/>
    <w:uiPriority w:val="9"/>
    <w:unhideWhenUsed/>
    <w:qFormat/>
    <w:rsid w:val="009C2DF4"/>
    <w:pPr>
      <w:spacing w:after="120"/>
      <w:outlineLvl w:val="3"/>
    </w:pPr>
    <w:rPr>
      <w:color w:val="435464"/>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HAgreen">
    <w:name w:val="PHA green"/>
    <w:basedOn w:val="TableNormal"/>
    <w:uiPriority w:val="99"/>
    <w:rsid w:val="00347CDB"/>
    <w:pPr>
      <w:spacing w:before="60" w:after="60" w:line="240" w:lineRule="auto"/>
    </w:pPr>
    <w:rPr>
      <w:rFonts w:ascii="Segoe UI" w:eastAsiaTheme="minorEastAsia" w:hAnsi="Segoe UI"/>
      <w:sz w:val="18"/>
      <w:szCs w:val="24"/>
    </w:rPr>
    <w:tblPr>
      <w:tblBorders>
        <w:bottom w:val="single" w:sz="4" w:space="0" w:color="7AC143"/>
        <w:insideH w:val="single" w:sz="4" w:space="0" w:color="7AC143" w:themeColor="accent1"/>
        <w:insideV w:val="single" w:sz="4" w:space="0" w:color="7AC143" w:themeColor="accent1"/>
      </w:tblBorders>
      <w:tblCellMar>
        <w:left w:w="57" w:type="dxa"/>
        <w:right w:w="57" w:type="dxa"/>
      </w:tblCellMar>
    </w:tblPr>
    <w:tcPr>
      <w:shd w:val="clear" w:color="auto" w:fill="auto"/>
    </w:tcPr>
    <w:tblStylePr w:type="firstRow">
      <w:rPr>
        <w:b/>
        <w:caps/>
        <w:smallCaps w:val="0"/>
        <w:color w:val="FFFFFF" w:themeColor="background1"/>
      </w:rPr>
      <w:tblPr/>
      <w:trPr>
        <w:tblHeader/>
      </w:trPr>
      <w:tcPr>
        <w:shd w:val="clear" w:color="auto" w:fill="7AC143" w:themeFill="accent1"/>
      </w:tcPr>
    </w:tblStylePr>
    <w:tblStylePr w:type="lastRow">
      <w:rPr>
        <w:b/>
      </w:rPr>
      <w:tblPr/>
      <w:tcPr>
        <w:shd w:val="clear" w:color="auto" w:fill="E1EED4"/>
      </w:tcPr>
    </w:tblStylePr>
  </w:style>
  <w:style w:type="table" w:customStyle="1" w:styleId="PHAgrey">
    <w:name w:val="PHA grey"/>
    <w:basedOn w:val="TableNormal"/>
    <w:uiPriority w:val="99"/>
    <w:rsid w:val="00347CDB"/>
    <w:pPr>
      <w:spacing w:before="60" w:after="60" w:line="240" w:lineRule="auto"/>
    </w:pPr>
    <w:rPr>
      <w:rFonts w:ascii="Segoe UI" w:eastAsiaTheme="minorEastAsia" w:hAnsi="Segoe UI"/>
      <w:sz w:val="18"/>
      <w:szCs w:val="24"/>
    </w:rPr>
    <w:tblPr>
      <w:tblBorders>
        <w:bottom w:val="single" w:sz="4" w:space="0" w:color="auto"/>
        <w:insideH w:val="single" w:sz="4" w:space="0" w:color="435464" w:themeColor="text2"/>
        <w:insideV w:val="single" w:sz="4" w:space="0" w:color="435464" w:themeColor="text2"/>
      </w:tblBorders>
      <w:tblCellMar>
        <w:left w:w="57" w:type="dxa"/>
        <w:right w:w="57" w:type="dxa"/>
      </w:tblCellMar>
    </w:tblPr>
    <w:tcPr>
      <w:shd w:val="clear" w:color="auto" w:fill="auto"/>
    </w:tcPr>
    <w:tblStylePr w:type="firstRow">
      <w:rPr>
        <w:b/>
        <w:caps/>
        <w:smallCaps w:val="0"/>
        <w:color w:val="FFFFFF" w:themeColor="background1"/>
      </w:rPr>
      <w:tblPr/>
      <w:tcPr>
        <w:shd w:val="clear" w:color="auto" w:fill="435464" w:themeFill="text2"/>
      </w:tcPr>
    </w:tblStylePr>
    <w:tblStylePr w:type="lastRow">
      <w:rPr>
        <w:b/>
      </w:rPr>
      <w:tblPr/>
      <w:tcPr>
        <w:shd w:val="clear" w:color="auto" w:fill="CAC9CF"/>
      </w:tcPr>
    </w:tblStylePr>
  </w:style>
  <w:style w:type="character" w:customStyle="1" w:styleId="Heading1Char">
    <w:name w:val="Heading 1 Char"/>
    <w:basedOn w:val="DefaultParagraphFont"/>
    <w:link w:val="Heading1"/>
    <w:uiPriority w:val="9"/>
    <w:rsid w:val="00E32B54"/>
    <w:rPr>
      <w:rFonts w:ascii="Segoe UI" w:eastAsia="Times New Roman" w:hAnsi="Segoe UI" w:cs="Times New Roman"/>
      <w:b/>
      <w:caps/>
      <w:color w:val="007F64"/>
      <w:sz w:val="40"/>
      <w:szCs w:val="40"/>
      <w:lang w:eastAsia="en-AU"/>
    </w:rPr>
  </w:style>
  <w:style w:type="character" w:customStyle="1" w:styleId="Heading2Char">
    <w:name w:val="Heading 2 Char"/>
    <w:basedOn w:val="DefaultParagraphFont"/>
    <w:link w:val="Heading2"/>
    <w:uiPriority w:val="9"/>
    <w:rsid w:val="009C2DF4"/>
    <w:rPr>
      <w:rFonts w:ascii="Segoe UI" w:eastAsia="Times New Roman" w:hAnsi="Segoe UI" w:cs="Times New Roman"/>
      <w:b/>
      <w:color w:val="435464"/>
      <w:sz w:val="36"/>
      <w:szCs w:val="36"/>
      <w:lang w:eastAsia="en-AU"/>
    </w:rPr>
  </w:style>
  <w:style w:type="character" w:customStyle="1" w:styleId="Heading3Char">
    <w:name w:val="Heading 3 Char"/>
    <w:basedOn w:val="DefaultParagraphFont"/>
    <w:link w:val="Heading3"/>
    <w:uiPriority w:val="9"/>
    <w:rsid w:val="00E32B54"/>
    <w:rPr>
      <w:rFonts w:ascii="Segoe UI" w:eastAsia="Times New Roman" w:hAnsi="Segoe UI" w:cs="Times New Roman"/>
      <w:b/>
      <w:color w:val="77BC43"/>
      <w:spacing w:val="2"/>
      <w:sz w:val="26"/>
      <w:szCs w:val="20"/>
      <w:lang w:eastAsia="en-AU"/>
    </w:rPr>
  </w:style>
  <w:style w:type="character" w:customStyle="1" w:styleId="Heading4Char">
    <w:name w:val="Heading 4 Char"/>
    <w:basedOn w:val="DefaultParagraphFont"/>
    <w:link w:val="Heading4"/>
    <w:uiPriority w:val="9"/>
    <w:rsid w:val="009C2DF4"/>
    <w:rPr>
      <w:rFonts w:ascii="Segoe UI" w:eastAsia="Times New Roman" w:hAnsi="Segoe UI" w:cs="Times New Roman"/>
      <w:color w:val="435464"/>
      <w:sz w:val="24"/>
      <w:szCs w:val="20"/>
      <w:lang w:val="en-US" w:eastAsia="en-AU"/>
    </w:rPr>
  </w:style>
  <w:style w:type="paragraph" w:styleId="Title">
    <w:name w:val="Title"/>
    <w:basedOn w:val="Normal"/>
    <w:next w:val="Normal"/>
    <w:link w:val="TitleChar"/>
    <w:uiPriority w:val="10"/>
    <w:qFormat/>
    <w:rsid w:val="004F6889"/>
    <w:pPr>
      <w:spacing w:after="480"/>
    </w:pPr>
    <w:rPr>
      <w:rFonts w:ascii="Segoe UI Historic" w:hAnsi="Segoe UI Historic"/>
      <w:caps/>
      <w:color w:val="435465"/>
      <w:sz w:val="90"/>
      <w:szCs w:val="90"/>
    </w:rPr>
  </w:style>
  <w:style w:type="character" w:customStyle="1" w:styleId="TitleChar">
    <w:name w:val="Title Char"/>
    <w:basedOn w:val="DefaultParagraphFont"/>
    <w:link w:val="Title"/>
    <w:uiPriority w:val="10"/>
    <w:rsid w:val="004F6889"/>
    <w:rPr>
      <w:rFonts w:ascii="Segoe UI Historic" w:eastAsia="Times New Roman" w:hAnsi="Segoe UI Historic" w:cs="Times New Roman"/>
      <w:caps/>
      <w:color w:val="435465"/>
      <w:sz w:val="90"/>
      <w:szCs w:val="90"/>
      <w:lang w:eastAsia="en-AU"/>
    </w:rPr>
  </w:style>
  <w:style w:type="numbering" w:customStyle="1" w:styleId="PHAbulletlist">
    <w:name w:val="PHA bullet list"/>
    <w:uiPriority w:val="99"/>
    <w:rsid w:val="009C2DF4"/>
    <w:pPr>
      <w:numPr>
        <w:numId w:val="1"/>
      </w:numPr>
    </w:pPr>
  </w:style>
  <w:style w:type="paragraph" w:styleId="ListParagraph">
    <w:name w:val="List Paragraph"/>
    <w:aliases w:val="List Paragraph1,Recommendation,List Paragraph11,NFP GP Bulleted List,Bullets,Bullet List,Bullet 1,Bullet list,List 1"/>
    <w:basedOn w:val="Normal"/>
    <w:link w:val="ListParagraphChar"/>
    <w:uiPriority w:val="34"/>
    <w:qFormat/>
    <w:rsid w:val="009C2DF4"/>
    <w:pPr>
      <w:widowControl/>
      <w:numPr>
        <w:numId w:val="2"/>
      </w:numPr>
      <w:adjustRightInd w:val="0"/>
      <w:contextualSpacing/>
    </w:pPr>
    <w:rPr>
      <w:szCs w:val="22"/>
      <w:lang w:val="en-US" w:eastAsia="en-US"/>
    </w:rPr>
  </w:style>
  <w:style w:type="paragraph" w:styleId="FootnoteText">
    <w:name w:val="footnote text"/>
    <w:basedOn w:val="Normal"/>
    <w:link w:val="FootnoteTextChar"/>
    <w:uiPriority w:val="99"/>
    <w:unhideWhenUsed/>
    <w:rsid w:val="009C2DF4"/>
    <w:pPr>
      <w:spacing w:after="0"/>
    </w:pPr>
    <w:rPr>
      <w:sz w:val="16"/>
    </w:rPr>
  </w:style>
  <w:style w:type="character" w:customStyle="1" w:styleId="FootnoteTextChar">
    <w:name w:val="Footnote Text Char"/>
    <w:basedOn w:val="DefaultParagraphFont"/>
    <w:link w:val="FootnoteText"/>
    <w:uiPriority w:val="99"/>
    <w:rsid w:val="009C2DF4"/>
    <w:rPr>
      <w:rFonts w:ascii="Segoe UI" w:eastAsia="Times New Roman" w:hAnsi="Segoe UI" w:cs="Times New Roman"/>
      <w:sz w:val="16"/>
      <w:szCs w:val="20"/>
      <w:lang w:eastAsia="en-AU"/>
    </w:rPr>
  </w:style>
  <w:style w:type="paragraph" w:styleId="Caption">
    <w:name w:val="caption"/>
    <w:basedOn w:val="Normal"/>
    <w:next w:val="Normal"/>
    <w:uiPriority w:val="35"/>
    <w:unhideWhenUsed/>
    <w:qFormat/>
    <w:rsid w:val="009C2DF4"/>
    <w:pPr>
      <w:spacing w:before="60"/>
    </w:pPr>
    <w:rPr>
      <w:i/>
      <w:sz w:val="16"/>
      <w:lang w:val="en-US"/>
    </w:rPr>
  </w:style>
  <w:style w:type="paragraph" w:customStyle="1" w:styleId="Table">
    <w:name w:val="Table"/>
    <w:basedOn w:val="Normal"/>
    <w:link w:val="TableChar"/>
    <w:rsid w:val="009C2DF4"/>
    <w:pPr>
      <w:spacing w:before="60"/>
    </w:pPr>
    <w:rPr>
      <w:sz w:val="18"/>
    </w:rPr>
  </w:style>
  <w:style w:type="paragraph" w:styleId="Header">
    <w:name w:val="header"/>
    <w:basedOn w:val="Footer"/>
    <w:link w:val="HeaderChar"/>
    <w:uiPriority w:val="99"/>
    <w:unhideWhenUsed/>
    <w:rsid w:val="009C2DF4"/>
    <w:rPr>
      <w:color w:val="auto"/>
    </w:rPr>
  </w:style>
  <w:style w:type="character" w:customStyle="1" w:styleId="HeaderChar">
    <w:name w:val="Header Char"/>
    <w:basedOn w:val="DefaultParagraphFont"/>
    <w:link w:val="Header"/>
    <w:uiPriority w:val="99"/>
    <w:rsid w:val="009C2DF4"/>
    <w:rPr>
      <w:rFonts w:ascii="Segoe UI" w:eastAsia="Times New Roman" w:hAnsi="Segoe UI" w:cs="Segoe UI"/>
      <w:b/>
      <w:caps/>
      <w:spacing w:val="10"/>
      <w:sz w:val="16"/>
      <w:szCs w:val="20"/>
      <w:lang w:eastAsia="en-AU"/>
    </w:rPr>
  </w:style>
  <w:style w:type="paragraph" w:styleId="Footer">
    <w:name w:val="footer"/>
    <w:basedOn w:val="Normal"/>
    <w:link w:val="FooterChar"/>
    <w:uiPriority w:val="99"/>
    <w:unhideWhenUsed/>
    <w:rsid w:val="003C1C14"/>
    <w:pPr>
      <w:jc w:val="right"/>
    </w:pPr>
    <w:rPr>
      <w:rFonts w:cs="Segoe UI"/>
      <w:b/>
      <w:caps/>
      <w:color w:val="FFFFFF" w:themeColor="background1"/>
      <w:spacing w:val="10"/>
      <w:sz w:val="16"/>
    </w:rPr>
  </w:style>
  <w:style w:type="character" w:customStyle="1" w:styleId="FooterChar">
    <w:name w:val="Footer Char"/>
    <w:basedOn w:val="DefaultParagraphFont"/>
    <w:link w:val="Footer"/>
    <w:uiPriority w:val="99"/>
    <w:rsid w:val="003C1C14"/>
    <w:rPr>
      <w:rFonts w:ascii="Segoe UI" w:eastAsia="Times New Roman" w:hAnsi="Segoe UI" w:cs="Segoe UI"/>
      <w:b/>
      <w:caps/>
      <w:color w:val="FFFFFF" w:themeColor="background1"/>
      <w:spacing w:val="10"/>
      <w:sz w:val="16"/>
      <w:szCs w:val="20"/>
      <w:lang w:eastAsia="en-AU"/>
    </w:rPr>
  </w:style>
  <w:style w:type="table" w:styleId="TableGrid">
    <w:name w:val="Table Grid"/>
    <w:basedOn w:val="TableNormal"/>
    <w:uiPriority w:val="39"/>
    <w:rsid w:val="009C2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66C00"/>
    <w:pPr>
      <w:spacing w:before="120"/>
    </w:pPr>
    <w:rPr>
      <w:b/>
    </w:rPr>
  </w:style>
  <w:style w:type="paragraph" w:styleId="TOC2">
    <w:name w:val="toc 2"/>
    <w:basedOn w:val="Normal"/>
    <w:next w:val="Normal"/>
    <w:autoRedefine/>
    <w:uiPriority w:val="39"/>
    <w:unhideWhenUsed/>
    <w:rsid w:val="00666C00"/>
    <w:pPr>
      <w:ind w:left="198"/>
    </w:pPr>
  </w:style>
  <w:style w:type="paragraph" w:styleId="TOC3">
    <w:name w:val="toc 3"/>
    <w:basedOn w:val="Normal"/>
    <w:next w:val="Normal"/>
    <w:autoRedefine/>
    <w:uiPriority w:val="39"/>
    <w:unhideWhenUsed/>
    <w:rsid w:val="00666C00"/>
    <w:pPr>
      <w:ind w:left="403"/>
    </w:pPr>
  </w:style>
  <w:style w:type="paragraph" w:styleId="NoSpacing">
    <w:name w:val="No Spacing"/>
    <w:link w:val="NoSpacingChar"/>
    <w:uiPriority w:val="1"/>
    <w:qFormat/>
    <w:rsid w:val="00400FB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00FB1"/>
    <w:rPr>
      <w:rFonts w:eastAsiaTheme="minorEastAsia"/>
      <w:lang w:val="en-US"/>
    </w:rPr>
  </w:style>
  <w:style w:type="character" w:styleId="Hyperlink">
    <w:name w:val="Hyperlink"/>
    <w:basedOn w:val="DefaultParagraphFont"/>
    <w:uiPriority w:val="99"/>
    <w:unhideWhenUsed/>
    <w:rsid w:val="0088194E"/>
    <w:rPr>
      <w:color w:val="7AC143" w:themeColor="hyperlink"/>
      <w:u w:val="single"/>
    </w:rPr>
  </w:style>
  <w:style w:type="paragraph" w:customStyle="1" w:styleId="Tablesubheadinglevel1">
    <w:name w:val="Table subheading level 1"/>
    <w:basedOn w:val="Table"/>
    <w:link w:val="Tablesubheadinglevel1Char"/>
    <w:qFormat/>
    <w:rsid w:val="004F6889"/>
    <w:rPr>
      <w:b/>
      <w:color w:val="000000" w:themeColor="text1"/>
    </w:rPr>
  </w:style>
  <w:style w:type="paragraph" w:customStyle="1" w:styleId="Tablesubheadinglevel2">
    <w:name w:val="Table subheading level 2"/>
    <w:basedOn w:val="Tablesubheadinglevel1"/>
    <w:qFormat/>
    <w:rsid w:val="0088194E"/>
    <w:rPr>
      <w:color w:val="auto"/>
    </w:rPr>
  </w:style>
  <w:style w:type="character" w:styleId="Strong">
    <w:name w:val="Strong"/>
    <w:basedOn w:val="DefaultParagraphFont"/>
    <w:uiPriority w:val="22"/>
    <w:qFormat/>
    <w:rsid w:val="0088194E"/>
    <w:rPr>
      <w:b/>
      <w:bCs/>
    </w:rPr>
  </w:style>
  <w:style w:type="paragraph" w:customStyle="1" w:styleId="Tabletext">
    <w:name w:val="Table text"/>
    <w:basedOn w:val="Tablesubheadinglevel1"/>
    <w:link w:val="TabletextChar"/>
    <w:qFormat/>
    <w:rsid w:val="0020180F"/>
    <w:rPr>
      <w:b w:val="0"/>
    </w:rPr>
  </w:style>
  <w:style w:type="character" w:customStyle="1" w:styleId="TableChar">
    <w:name w:val="Table Char"/>
    <w:basedOn w:val="DefaultParagraphFont"/>
    <w:link w:val="Table"/>
    <w:rsid w:val="0020180F"/>
    <w:rPr>
      <w:rFonts w:ascii="Segoe UI" w:eastAsia="Times New Roman" w:hAnsi="Segoe UI" w:cs="Times New Roman"/>
      <w:sz w:val="18"/>
      <w:szCs w:val="20"/>
      <w:lang w:eastAsia="en-AU"/>
    </w:rPr>
  </w:style>
  <w:style w:type="character" w:customStyle="1" w:styleId="Tablesubheadinglevel1Char">
    <w:name w:val="Table subheading level 1 Char"/>
    <w:basedOn w:val="TableChar"/>
    <w:link w:val="Tablesubheadinglevel1"/>
    <w:rsid w:val="0020180F"/>
    <w:rPr>
      <w:rFonts w:ascii="Segoe UI" w:eastAsia="Times New Roman" w:hAnsi="Segoe UI" w:cs="Times New Roman"/>
      <w:b/>
      <w:color w:val="000000" w:themeColor="text1"/>
      <w:sz w:val="18"/>
      <w:szCs w:val="20"/>
      <w:lang w:eastAsia="en-AU"/>
    </w:rPr>
  </w:style>
  <w:style w:type="character" w:customStyle="1" w:styleId="TabletextChar">
    <w:name w:val="Table text Char"/>
    <w:basedOn w:val="Tablesubheadinglevel1Char"/>
    <w:link w:val="Tabletext"/>
    <w:rsid w:val="0020180F"/>
    <w:rPr>
      <w:rFonts w:ascii="Segoe UI" w:eastAsia="Times New Roman" w:hAnsi="Segoe UI" w:cs="Times New Roman"/>
      <w:b w:val="0"/>
      <w:color w:val="000000" w:themeColor="text1"/>
      <w:sz w:val="18"/>
      <w:szCs w:val="20"/>
      <w:lang w:eastAsia="en-AU"/>
    </w:rPr>
  </w:style>
  <w:style w:type="character" w:styleId="CommentReference">
    <w:name w:val="annotation reference"/>
    <w:basedOn w:val="DefaultParagraphFont"/>
    <w:uiPriority w:val="99"/>
    <w:semiHidden/>
    <w:unhideWhenUsed/>
    <w:rsid w:val="005838A3"/>
    <w:rPr>
      <w:sz w:val="16"/>
      <w:szCs w:val="16"/>
    </w:rPr>
  </w:style>
  <w:style w:type="paragraph" w:styleId="CommentText">
    <w:name w:val="annotation text"/>
    <w:basedOn w:val="Normal"/>
    <w:link w:val="CommentTextChar"/>
    <w:uiPriority w:val="99"/>
    <w:unhideWhenUsed/>
    <w:rsid w:val="005838A3"/>
    <w:rPr>
      <w:lang w:val="en-US"/>
    </w:rPr>
  </w:style>
  <w:style w:type="character" w:customStyle="1" w:styleId="CommentTextChar">
    <w:name w:val="Comment Text Char"/>
    <w:basedOn w:val="DefaultParagraphFont"/>
    <w:link w:val="CommentText"/>
    <w:uiPriority w:val="99"/>
    <w:rsid w:val="005838A3"/>
    <w:rPr>
      <w:rFonts w:ascii="Segoe UI" w:eastAsia="Times New Roman" w:hAnsi="Segoe UI" w:cs="Times New Roman"/>
      <w:sz w:val="20"/>
      <w:szCs w:val="20"/>
      <w:lang w:val="en-US" w:eastAsia="en-AU"/>
    </w:rPr>
  </w:style>
  <w:style w:type="paragraph" w:styleId="BalloonText">
    <w:name w:val="Balloon Text"/>
    <w:basedOn w:val="Normal"/>
    <w:link w:val="BalloonTextChar"/>
    <w:uiPriority w:val="99"/>
    <w:semiHidden/>
    <w:unhideWhenUsed/>
    <w:rsid w:val="005838A3"/>
    <w:pPr>
      <w:spacing w:after="0"/>
    </w:pPr>
    <w:rPr>
      <w:rFonts w:cs="Segoe UI"/>
      <w:sz w:val="18"/>
      <w:szCs w:val="18"/>
    </w:rPr>
  </w:style>
  <w:style w:type="character" w:customStyle="1" w:styleId="BalloonTextChar">
    <w:name w:val="Balloon Text Char"/>
    <w:basedOn w:val="DefaultParagraphFont"/>
    <w:link w:val="BalloonText"/>
    <w:uiPriority w:val="99"/>
    <w:semiHidden/>
    <w:rsid w:val="005838A3"/>
    <w:rPr>
      <w:rFonts w:ascii="Segoe UI" w:eastAsia="Times New Roman" w:hAnsi="Segoe UI" w:cs="Segoe UI"/>
      <w:sz w:val="18"/>
      <w:szCs w:val="18"/>
      <w:lang w:eastAsia="en-AU"/>
    </w:rPr>
  </w:style>
  <w:style w:type="paragraph" w:styleId="TOCHeading">
    <w:name w:val="TOC Heading"/>
    <w:basedOn w:val="Heading1"/>
    <w:next w:val="Normal"/>
    <w:uiPriority w:val="39"/>
    <w:unhideWhenUsed/>
    <w:qFormat/>
    <w:rsid w:val="005838A3"/>
    <w:pPr>
      <w:keepNext/>
      <w:keepLines/>
      <w:widowControl/>
      <w:autoSpaceDE/>
      <w:autoSpaceDN/>
      <w:adjustRightInd/>
      <w:spacing w:after="0" w:line="259" w:lineRule="auto"/>
      <w:outlineLvl w:val="9"/>
    </w:pPr>
    <w:rPr>
      <w:rFonts w:asciiTheme="majorHAnsi" w:eastAsiaTheme="majorEastAsia" w:hAnsiTheme="majorHAnsi" w:cstheme="majorBidi"/>
      <w:b w:val="0"/>
      <w:caps w:val="0"/>
      <w:color w:val="5A9230" w:themeColor="accent1" w:themeShade="BF"/>
      <w:sz w:val="32"/>
      <w:szCs w:val="32"/>
      <w:lang w:val="en-US" w:eastAsia="en-US"/>
    </w:rPr>
  </w:style>
  <w:style w:type="character" w:customStyle="1" w:styleId="ListParagraphChar">
    <w:name w:val="List Paragraph Char"/>
    <w:aliases w:val="List Paragraph1 Char,Recommendation Char,List Paragraph11 Char,NFP GP Bulleted List Char,Bullets Char,Bullet List Char,Bullet 1 Char,Bullet list Char,List 1 Char"/>
    <w:basedOn w:val="DefaultParagraphFont"/>
    <w:link w:val="ListParagraph"/>
    <w:uiPriority w:val="34"/>
    <w:locked/>
    <w:rsid w:val="00717150"/>
    <w:rPr>
      <w:rFonts w:ascii="Segoe UI" w:eastAsia="Times New Roman" w:hAnsi="Segoe UI" w:cs="Times New Roman"/>
      <w:sz w:val="20"/>
      <w:lang w:val="en-US"/>
    </w:rPr>
  </w:style>
  <w:style w:type="character" w:styleId="FootnoteReference">
    <w:name w:val="footnote reference"/>
    <w:basedOn w:val="DefaultParagraphFont"/>
    <w:uiPriority w:val="99"/>
    <w:semiHidden/>
    <w:unhideWhenUsed/>
    <w:rsid w:val="00C72BD0"/>
    <w:rPr>
      <w:vertAlign w:val="superscript"/>
    </w:rPr>
  </w:style>
  <w:style w:type="paragraph" w:styleId="CommentSubject">
    <w:name w:val="annotation subject"/>
    <w:basedOn w:val="CommentText"/>
    <w:next w:val="CommentText"/>
    <w:link w:val="CommentSubjectChar"/>
    <w:uiPriority w:val="99"/>
    <w:semiHidden/>
    <w:unhideWhenUsed/>
    <w:rsid w:val="00057F7A"/>
    <w:rPr>
      <w:b/>
      <w:bCs/>
      <w:lang w:val="en-AU"/>
    </w:rPr>
  </w:style>
  <w:style w:type="character" w:customStyle="1" w:styleId="CommentSubjectChar">
    <w:name w:val="Comment Subject Char"/>
    <w:basedOn w:val="CommentTextChar"/>
    <w:link w:val="CommentSubject"/>
    <w:uiPriority w:val="99"/>
    <w:semiHidden/>
    <w:rsid w:val="00057F7A"/>
    <w:rPr>
      <w:rFonts w:ascii="Segoe UI" w:eastAsia="Times New Roman" w:hAnsi="Segoe UI" w:cs="Times New Roman"/>
      <w:b/>
      <w:bCs/>
      <w:sz w:val="20"/>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490254">
      <w:bodyDiv w:val="1"/>
      <w:marLeft w:val="0"/>
      <w:marRight w:val="0"/>
      <w:marTop w:val="0"/>
      <w:marBottom w:val="0"/>
      <w:divBdr>
        <w:top w:val="none" w:sz="0" w:space="0" w:color="auto"/>
        <w:left w:val="none" w:sz="0" w:space="0" w:color="auto"/>
        <w:bottom w:val="none" w:sz="0" w:space="0" w:color="auto"/>
        <w:right w:val="none" w:sz="0" w:space="0" w:color="auto"/>
      </w:divBdr>
    </w:div>
    <w:div w:id="194688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ong\Downloads\Word%20document-with%20cover-2021%20(1).dotx" TargetMode="External"/></Relationships>
</file>

<file path=word/theme/theme1.xml><?xml version="1.0" encoding="utf-8"?>
<a:theme xmlns:a="http://schemas.openxmlformats.org/drawingml/2006/main" name="PHA 2017 (word)">
  <a:themeElements>
    <a:clrScheme name="PHA 2017">
      <a:dk1>
        <a:srgbClr val="000000"/>
      </a:dk1>
      <a:lt1>
        <a:srgbClr val="FFFFFF"/>
      </a:lt1>
      <a:dk2>
        <a:srgbClr val="435464"/>
      </a:dk2>
      <a:lt2>
        <a:srgbClr val="CCDB2A"/>
      </a:lt2>
      <a:accent1>
        <a:srgbClr val="7AC143"/>
      </a:accent1>
      <a:accent2>
        <a:srgbClr val="F8961E"/>
      </a:accent2>
      <a:accent3>
        <a:srgbClr val="0075B0"/>
      </a:accent3>
      <a:accent4>
        <a:srgbClr val="C7502E"/>
      </a:accent4>
      <a:accent5>
        <a:srgbClr val="2E7340"/>
      </a:accent5>
      <a:accent6>
        <a:srgbClr val="AC658A"/>
      </a:accent6>
      <a:hlink>
        <a:srgbClr val="7AC143"/>
      </a:hlink>
      <a:folHlink>
        <a:srgbClr val="7AC143"/>
      </a:folHlink>
    </a:clrScheme>
    <a:fontScheme name="PHA 2017">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0bc9cf5-8e36-4ca2-81c3-ac8d32476449" xsi:nil="true"/>
    <lcf76f155ced4ddcb4097134ff3c332f xmlns="648a38ae-82b1-4d05-aaae-3efddca0d72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EA108A15FACC4BBD03A4C16DEEC646" ma:contentTypeVersion="20" ma:contentTypeDescription="Create a new document." ma:contentTypeScope="" ma:versionID="9dd505178ff41607f431015135c6132e">
  <xsd:schema xmlns:xsd="http://www.w3.org/2001/XMLSchema" xmlns:xs="http://www.w3.org/2001/XMLSchema" xmlns:p="http://schemas.microsoft.com/office/2006/metadata/properties" xmlns:ns2="648a38ae-82b1-4d05-aaae-3efddca0d72d" xmlns:ns3="e0bc9cf5-8e36-4ca2-81c3-ac8d32476449" targetNamespace="http://schemas.microsoft.com/office/2006/metadata/properties" ma:root="true" ma:fieldsID="e20a46e947b88dcaaca5575276f973cc" ns2:_="" ns3:_="">
    <xsd:import namespace="648a38ae-82b1-4d05-aaae-3efddca0d72d"/>
    <xsd:import namespace="e0bc9cf5-8e36-4ca2-81c3-ac8d324764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8a38ae-82b1-4d05-aaae-3efddca0d7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f119b85-7177-4fe8-b730-246ea258f93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bc9cf5-8e36-4ca2-81c3-ac8d3247644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bf9279a-ce8f-4958-b098-9149b5a6d269}" ma:internalName="TaxCatchAll" ma:showField="CatchAllData" ma:web="e0bc9cf5-8e36-4ca2-81c3-ac8d32476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8DF1AA-903A-4EA6-BE0C-B6E79D6C1E00}">
  <ds:schemaRefs>
    <ds:schemaRef ds:uri="http://schemas.openxmlformats.org/officeDocument/2006/bibliography"/>
  </ds:schemaRefs>
</ds:datastoreItem>
</file>

<file path=customXml/itemProps2.xml><?xml version="1.0" encoding="utf-8"?>
<ds:datastoreItem xmlns:ds="http://schemas.openxmlformats.org/officeDocument/2006/customXml" ds:itemID="{DB400BD1-FAFA-4CB6-A587-FE776A491C7B}">
  <ds:schemaRefs>
    <ds:schemaRef ds:uri="http://schemas.microsoft.com/office/2006/metadata/properties"/>
    <ds:schemaRef ds:uri="http://schemas.microsoft.com/office/infopath/2007/PartnerControls"/>
    <ds:schemaRef ds:uri="e0bc9cf5-8e36-4ca2-81c3-ac8d32476449"/>
    <ds:schemaRef ds:uri="648a38ae-82b1-4d05-aaae-3efddca0d72d"/>
  </ds:schemaRefs>
</ds:datastoreItem>
</file>

<file path=customXml/itemProps3.xml><?xml version="1.0" encoding="utf-8"?>
<ds:datastoreItem xmlns:ds="http://schemas.openxmlformats.org/officeDocument/2006/customXml" ds:itemID="{6BAF2175-0537-45C8-9899-08B1A66F580A}">
  <ds:schemaRefs>
    <ds:schemaRef ds:uri="http://schemas.microsoft.com/sharepoint/v3/contenttype/forms"/>
  </ds:schemaRefs>
</ds:datastoreItem>
</file>

<file path=customXml/itemProps4.xml><?xml version="1.0" encoding="utf-8"?>
<ds:datastoreItem xmlns:ds="http://schemas.openxmlformats.org/officeDocument/2006/customXml" ds:itemID="{6F19D2F7-E0DC-4740-B83A-16A0F41CD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8a38ae-82b1-4d05-aaae-3efddca0d72d"/>
    <ds:schemaRef ds:uri="e0bc9cf5-8e36-4ca2-81c3-ac8d32476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document-with cover-2021 (1)</Template>
  <TotalTime>1550</TotalTime>
  <Pages>24</Pages>
  <Words>6091</Words>
  <Characters>34719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Yong</dc:creator>
  <cp:keywords/>
  <dc:description/>
  <cp:lastModifiedBy>Jonathan Terlich</cp:lastModifiedBy>
  <cp:revision>369</cp:revision>
  <cp:lastPrinted>2018-11-16T00:38:00Z</cp:lastPrinted>
  <dcterms:created xsi:type="dcterms:W3CDTF">2022-10-11T23:24:00Z</dcterms:created>
  <dcterms:modified xsi:type="dcterms:W3CDTF">2022-11-17T01:41:00Z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0x01010072EA108A15FACC4BBD03A4C16DEEC646</vt:lpwstr>
  </property>
  <property fmtid="{D5CDD505-2E9C-101B-9397-08002B2CF9AE}" pid="3" name="Order">
    <vt:r8>7200</vt:r8>
  </property>
  <property fmtid="{D5CDD505-2E9C-101B-9397-08002B2CF9AE}" pid="4" name="MediaServiceImageTags">
    <vt:lpwstr/>
  </property>
</Properties>
</file>