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0BD8" w14:textId="04C92DC9" w:rsidR="004A2745" w:rsidRPr="00472B9A" w:rsidRDefault="2C7D7A52" w:rsidP="004A2745">
      <w:pPr>
        <w:pStyle w:val="Heading1"/>
      </w:pPr>
      <w:r w:rsidRPr="00472B9A">
        <w:t>Industry Resource Toolkit series</w:t>
      </w:r>
      <w:r w:rsidR="006A1A1F">
        <w:t>:</w:t>
      </w:r>
      <w:r w:rsidR="006A1A1F">
        <w:br/>
      </w:r>
      <w:r w:rsidR="3F42E6C2" w:rsidRPr="00472B9A">
        <w:t xml:space="preserve">Movement </w:t>
      </w:r>
      <w:r w:rsidR="3F29F4FD" w:rsidRPr="00472B9A">
        <w:t>restriction</w:t>
      </w:r>
      <w:r w:rsidR="3F42E6C2" w:rsidRPr="00472B9A">
        <w:t xml:space="preserve"> during a </w:t>
      </w:r>
      <w:r w:rsidR="5AC80A3E" w:rsidRPr="00472B9A">
        <w:t>response</w:t>
      </w:r>
      <w:bookmarkStart w:id="0" w:name="_Toc155622615"/>
      <w:bookmarkStart w:id="1" w:name="_Toc155622756"/>
      <w:bookmarkStart w:id="2" w:name="_Toc155622902"/>
      <w:bookmarkStart w:id="3" w:name="_Toc155625411"/>
      <w:bookmarkStart w:id="4" w:name="_Toc155626294"/>
      <w:bookmarkStart w:id="5" w:name="_Toc155683699"/>
      <w:bookmarkStart w:id="6" w:name="_Toc155970602"/>
      <w:bookmarkStart w:id="7" w:name="_Toc156218534"/>
      <w:bookmarkStart w:id="8" w:name="_Toc15622610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4A2745" w:rsidRPr="00472B9A" w14:paraId="20C08332" w14:textId="77777777" w:rsidTr="006908B1">
        <w:trPr>
          <w:trHeight w:val="8990"/>
        </w:trPr>
        <w:tc>
          <w:tcPr>
            <w:tcW w:w="10456" w:type="dxa"/>
            <w:shd w:val="clear" w:color="auto" w:fill="D5DCE4" w:themeFill="text2" w:themeFillTint="33"/>
          </w:tcPr>
          <w:p w14:paraId="21842AC2" w14:textId="77777777" w:rsidR="004A2745" w:rsidRPr="00472B9A" w:rsidRDefault="004A2745" w:rsidP="002C71D3">
            <w:pPr>
              <w:pStyle w:val="Heading3"/>
              <w:spacing w:before="0" w:after="0" w:line="240" w:lineRule="auto"/>
              <w:rPr>
                <w:color w:val="000000" w:themeColor="text1"/>
                <w:sz w:val="20"/>
              </w:rPr>
            </w:pPr>
            <w:r w:rsidRPr="00472B9A">
              <w:rPr>
                <w:color w:val="000000" w:themeColor="text1"/>
                <w:sz w:val="20"/>
              </w:rPr>
              <w:t>How to use this resource</w:t>
            </w:r>
          </w:p>
          <w:p w14:paraId="666928FE" w14:textId="433EC6F5" w:rsidR="004A2745" w:rsidRPr="00472B9A" w:rsidRDefault="004A2745" w:rsidP="002C71D3">
            <w:r w:rsidRPr="00472B9A">
              <w:t xml:space="preserve">This article is the </w:t>
            </w:r>
            <w:r w:rsidR="00D43CBC">
              <w:t>sixth</w:t>
            </w:r>
            <w:r w:rsidRPr="00472B9A">
              <w:t xml:space="preserve"> in an educational series aimed at providing Plant Health Australia’s</w:t>
            </w:r>
            <w:r w:rsidR="004F1614">
              <w:t xml:space="preserve"> (PHA)</w:t>
            </w:r>
            <w:r w:rsidRPr="00472B9A">
              <w:t xml:space="preserve"> Plant Industry Members with a resource toolkit containing information on national response arrangements under the Emergency Plant Pest Response Deed (EPPRD). </w:t>
            </w:r>
          </w:p>
          <w:p w14:paraId="7383593B" w14:textId="086B7ADD" w:rsidR="004A2745" w:rsidRPr="00472B9A" w:rsidRDefault="004A2745" w:rsidP="002C71D3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This article and the accompanying resources </w:t>
            </w:r>
            <w:proofErr w:type="gramStart"/>
            <w:r w:rsidRPr="00472B9A">
              <w:rPr>
                <w:color w:val="000000" w:themeColor="text1"/>
              </w:rPr>
              <w:t>recognises</w:t>
            </w:r>
            <w:proofErr w:type="gramEnd"/>
            <w:r w:rsidRPr="00472B9A">
              <w:rPr>
                <w:color w:val="000000" w:themeColor="text1"/>
              </w:rPr>
              <w:t xml:space="preserve"> you as the national peak industry body and signatory to the EPPRD, and your role as your industry's representative during a response to </w:t>
            </w:r>
            <w:r w:rsidR="00472B9A">
              <w:rPr>
                <w:color w:val="000000" w:themeColor="text1"/>
              </w:rPr>
              <w:t xml:space="preserve">the detection of </w:t>
            </w:r>
            <w:r w:rsidRPr="00472B9A">
              <w:rPr>
                <w:color w:val="000000" w:themeColor="text1"/>
              </w:rPr>
              <w:t>an Emergency Plant Pest (EPP)</w:t>
            </w:r>
            <w:r w:rsidR="00472B9A">
              <w:rPr>
                <w:color w:val="000000" w:themeColor="text1"/>
              </w:rPr>
              <w:t xml:space="preserve"> in Australia</w:t>
            </w:r>
            <w:r w:rsidRPr="00472B9A">
              <w:rPr>
                <w:color w:val="000000" w:themeColor="text1"/>
              </w:rPr>
              <w:t xml:space="preserve">. </w:t>
            </w:r>
          </w:p>
          <w:p w14:paraId="11032CF0" w14:textId="2454F542" w:rsidR="004A2745" w:rsidRPr="00472B9A" w:rsidRDefault="004A2745" w:rsidP="002C71D3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Throughout the articles, you will find sections that can be tailored to make it more relevant to your members or industry </w:t>
            </w:r>
            <w:r w:rsidR="00472B9A">
              <w:rPr>
                <w:color w:val="000000" w:themeColor="text1"/>
              </w:rPr>
              <w:t xml:space="preserve">stakeholders </w:t>
            </w:r>
            <w:r w:rsidRPr="00472B9A">
              <w:rPr>
                <w:color w:val="000000" w:themeColor="text1"/>
              </w:rPr>
              <w:t>and we encourage you to highlight how your organisation supports its members. This information can be used to create content for your website</w:t>
            </w:r>
            <w:r w:rsidR="00003A59">
              <w:rPr>
                <w:color w:val="000000" w:themeColor="text1"/>
              </w:rPr>
              <w:t>, blogs</w:t>
            </w:r>
            <w:r w:rsidRPr="00472B9A">
              <w:rPr>
                <w:color w:val="000000" w:themeColor="text1"/>
              </w:rPr>
              <w:t>, social media, newsletters, videos, podcasts, webinars, or other formats</w:t>
            </w:r>
            <w:r w:rsidR="00472B9A">
              <w:rPr>
                <w:color w:val="000000" w:themeColor="text1"/>
              </w:rPr>
              <w:t>,</w:t>
            </w:r>
            <w:r w:rsidRPr="00472B9A">
              <w:rPr>
                <w:color w:val="000000" w:themeColor="text1"/>
              </w:rPr>
              <w:t xml:space="preserve"> both long-form and short-form content is provided to help you adapt it to the relevant platform. You can also incorporate this material into your member training and educational programs.</w:t>
            </w:r>
          </w:p>
          <w:p w14:paraId="41DFBA72" w14:textId="77777777" w:rsidR="004A2745" w:rsidRPr="00472B9A" w:rsidRDefault="004A2745" w:rsidP="002C71D3">
            <w:pPr>
              <w:spacing w:after="0"/>
              <w:rPr>
                <w:color w:val="000000" w:themeColor="text1"/>
              </w:rPr>
            </w:pPr>
          </w:p>
          <w:p w14:paraId="3F00774A" w14:textId="77777777" w:rsidR="004A2745" w:rsidRPr="00472B9A" w:rsidRDefault="004A2745" w:rsidP="002C71D3">
            <w:pPr>
              <w:pStyle w:val="Heading3"/>
              <w:spacing w:before="0" w:after="0" w:line="240" w:lineRule="auto"/>
              <w:rPr>
                <w:color w:val="000000" w:themeColor="text1"/>
                <w:sz w:val="20"/>
              </w:rPr>
            </w:pPr>
            <w:r w:rsidRPr="00472B9A">
              <w:rPr>
                <w:color w:val="000000" w:themeColor="text1"/>
                <w:sz w:val="20"/>
              </w:rPr>
              <w:t xml:space="preserve">Before you publish: </w:t>
            </w:r>
          </w:p>
          <w:p w14:paraId="0FED1D7D" w14:textId="400F0978" w:rsidR="004A2745" w:rsidRPr="0031273A" w:rsidRDefault="004A2745" w:rsidP="002C71D3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When adapting the articles, it is important to maintain factual accuracy. Many of the concepts explained throughout the toolkit rely on using </w:t>
            </w:r>
            <w:r w:rsidR="007029AB">
              <w:rPr>
                <w:color w:val="000000" w:themeColor="text1"/>
              </w:rPr>
              <w:t>the</w:t>
            </w:r>
            <w:r w:rsidR="00BD65C1" w:rsidRPr="00472B9A">
              <w:rPr>
                <w:color w:val="000000" w:themeColor="text1"/>
              </w:rPr>
              <w:t xml:space="preserve"> </w:t>
            </w:r>
            <w:r w:rsidR="00BD65C1">
              <w:rPr>
                <w:color w:val="000000" w:themeColor="text1"/>
              </w:rPr>
              <w:t>names/</w:t>
            </w:r>
            <w:r w:rsidRPr="00472B9A">
              <w:rPr>
                <w:color w:val="000000" w:themeColor="text1"/>
              </w:rPr>
              <w:t>term</w:t>
            </w:r>
            <w:r w:rsidR="00BD65C1">
              <w:rPr>
                <w:color w:val="000000" w:themeColor="text1"/>
              </w:rPr>
              <w:t>s</w:t>
            </w:r>
            <w:r w:rsidR="00F6523C">
              <w:rPr>
                <w:color w:val="000000" w:themeColor="text1"/>
              </w:rPr>
              <w:t>*</w:t>
            </w:r>
            <w:r w:rsidR="007029AB">
              <w:rPr>
                <w:color w:val="000000" w:themeColor="text1"/>
              </w:rPr>
              <w:t xml:space="preserve"> we have provided</w:t>
            </w:r>
            <w:r w:rsidR="00210A3B">
              <w:rPr>
                <w:color w:val="000000" w:themeColor="text1"/>
              </w:rPr>
              <w:t>, this is important</w:t>
            </w:r>
            <w:r w:rsidRPr="00472B9A">
              <w:rPr>
                <w:color w:val="000000" w:themeColor="text1"/>
              </w:rPr>
              <w:t xml:space="preserve"> to avoid </w:t>
            </w:r>
            <w:r w:rsidR="00507E61">
              <w:rPr>
                <w:color w:val="000000" w:themeColor="text1"/>
              </w:rPr>
              <w:t>giving</w:t>
            </w:r>
            <w:r w:rsidR="00507E61" w:rsidRPr="00472B9A">
              <w:rPr>
                <w:color w:val="000000" w:themeColor="text1"/>
              </w:rPr>
              <w:t xml:space="preserve"> </w:t>
            </w:r>
            <w:r w:rsidRPr="00472B9A">
              <w:rPr>
                <w:color w:val="000000" w:themeColor="text1"/>
              </w:rPr>
              <w:t>inaccurate or misleading informa</w:t>
            </w:r>
            <w:r w:rsidRPr="0031273A">
              <w:rPr>
                <w:color w:val="000000" w:themeColor="text1"/>
              </w:rPr>
              <w:t>tion. We request that you:</w:t>
            </w:r>
          </w:p>
          <w:p w14:paraId="16910274" w14:textId="1E3D14EB" w:rsidR="004A2745" w:rsidRPr="0031273A" w:rsidRDefault="004A2745" w:rsidP="000512A0">
            <w:pPr>
              <w:pStyle w:val="ListParagraph"/>
              <w:numPr>
                <w:ilvl w:val="0"/>
                <w:numId w:val="49"/>
              </w:numPr>
              <w:spacing w:before="0" w:after="0"/>
              <w:rPr>
                <w:color w:val="000000" w:themeColor="text1"/>
              </w:rPr>
            </w:pPr>
            <w:r w:rsidRPr="0031273A">
              <w:rPr>
                <w:color w:val="000000" w:themeColor="text1"/>
              </w:rPr>
              <w:t xml:space="preserve">publish the articles in the order </w:t>
            </w:r>
            <w:r w:rsidR="00507E61" w:rsidRPr="0031273A">
              <w:rPr>
                <w:color w:val="000000" w:themeColor="text1"/>
              </w:rPr>
              <w:t xml:space="preserve">provided </w:t>
            </w:r>
            <w:r w:rsidRPr="0031273A">
              <w:rPr>
                <w:color w:val="000000" w:themeColor="text1"/>
              </w:rPr>
              <w:t xml:space="preserve">to allow readers to build their knowledge </w:t>
            </w:r>
            <w:r w:rsidR="005A0467" w:rsidRPr="0031273A">
              <w:rPr>
                <w:color w:val="000000" w:themeColor="text1"/>
              </w:rPr>
              <w:t xml:space="preserve">using concepts </w:t>
            </w:r>
            <w:r w:rsidRPr="0031273A">
              <w:rPr>
                <w:color w:val="000000" w:themeColor="text1"/>
              </w:rPr>
              <w:t>from one article to the next</w:t>
            </w:r>
            <w:r w:rsidR="005A0467" w:rsidRPr="0031273A">
              <w:rPr>
                <w:color w:val="000000" w:themeColor="text1"/>
              </w:rPr>
              <w:t>, and</w:t>
            </w:r>
            <w:r w:rsidRPr="0031273A">
              <w:rPr>
                <w:color w:val="000000" w:themeColor="text1"/>
              </w:rPr>
              <w:t xml:space="preserve"> </w:t>
            </w:r>
          </w:p>
          <w:p w14:paraId="1E4F2C4B" w14:textId="77777777" w:rsidR="00405B76" w:rsidRPr="0031273A" w:rsidRDefault="00405B76" w:rsidP="00405B76">
            <w:pPr>
              <w:pStyle w:val="ListParagraph"/>
              <w:numPr>
                <w:ilvl w:val="0"/>
                <w:numId w:val="49"/>
              </w:numPr>
              <w:spacing w:before="0" w:after="0"/>
              <w:rPr>
                <w:color w:val="000000" w:themeColor="text1"/>
              </w:rPr>
            </w:pPr>
            <w:r w:rsidRPr="0031273A">
              <w:rPr>
                <w:color w:val="000000" w:themeColor="text1"/>
              </w:rPr>
              <w:t xml:space="preserve">include the following statement indicating that it has been developed in collaboration with Plant Health Australia: </w:t>
            </w:r>
          </w:p>
          <w:p w14:paraId="5E62FE68" w14:textId="77777777" w:rsidR="00405B76" w:rsidRPr="0031273A" w:rsidRDefault="00405B76" w:rsidP="00405B76">
            <w:pPr>
              <w:pStyle w:val="ListParagraph"/>
              <w:numPr>
                <w:ilvl w:val="0"/>
                <w:numId w:val="0"/>
              </w:numPr>
              <w:spacing w:before="0" w:after="0"/>
              <w:ind w:left="763"/>
              <w:rPr>
                <w:i/>
                <w:iCs/>
                <w:color w:val="000000" w:themeColor="text1"/>
              </w:rPr>
            </w:pPr>
            <w:r w:rsidRPr="0031273A">
              <w:rPr>
                <w:i/>
                <w:iCs/>
                <w:color w:val="000000" w:themeColor="text1"/>
              </w:rPr>
              <w:t>This content has been developed in collaboration with Plant Health Australia (PHA) to increase awareness of national response arrangements under the Emergency Plant Pest Response Deed (EPPRD).</w:t>
            </w:r>
          </w:p>
          <w:p w14:paraId="3F5D108D" w14:textId="5957B164" w:rsidR="00E535E7" w:rsidRPr="007777B6" w:rsidRDefault="00E535E7" w:rsidP="00E535E7">
            <w:pPr>
              <w:spacing w:after="0"/>
              <w:rPr>
                <w:color w:val="000000" w:themeColor="text1"/>
              </w:rPr>
            </w:pPr>
            <w:r w:rsidRPr="007777B6">
              <w:rPr>
                <w:color w:val="000000" w:themeColor="text1"/>
              </w:rPr>
              <w:t>Industry organisations outside of PHA Plant Industry Members are welcome to publish the information, provided the articles acknowledge the national peak industry body as the representative body under the EPPRD.</w:t>
            </w:r>
          </w:p>
          <w:p w14:paraId="7050DA32" w14:textId="77777777" w:rsidR="00E535E7" w:rsidRPr="00030BB6" w:rsidRDefault="00E535E7" w:rsidP="00E535E7">
            <w:pPr>
              <w:spacing w:after="0"/>
              <w:rPr>
                <w:color w:val="000000" w:themeColor="text1"/>
              </w:rPr>
            </w:pPr>
            <w:r w:rsidRPr="00030BB6">
              <w:rPr>
                <w:color w:val="000000" w:themeColor="text1"/>
              </w:rPr>
              <w:t xml:space="preserve">Find out </w:t>
            </w:r>
            <w:hyperlink r:id="rId11" w:history="1">
              <w:r w:rsidRPr="00BF15D0">
                <w:rPr>
                  <w:rStyle w:val="Hyperlink"/>
                </w:rPr>
                <w:t>how to use the toolkit articles</w:t>
              </w:r>
            </w:hyperlink>
            <w:r w:rsidRPr="00030BB6">
              <w:rPr>
                <w:color w:val="000000" w:themeColor="text1"/>
              </w:rPr>
              <w:t xml:space="preserve"> to provide information to your members. </w:t>
            </w:r>
          </w:p>
          <w:p w14:paraId="68CF9C5C" w14:textId="77777777" w:rsidR="00E535E7" w:rsidRPr="001A39AA" w:rsidRDefault="00E535E7" w:rsidP="00E535E7">
            <w:pPr>
              <w:spacing w:after="0"/>
              <w:rPr>
                <w:color w:val="000000" w:themeColor="text1"/>
              </w:rPr>
            </w:pPr>
            <w:r w:rsidRPr="001A39AA">
              <w:rPr>
                <w:color w:val="000000" w:themeColor="text1"/>
              </w:rPr>
              <w:t>Growers and producers are encouraged to contact their national peak industry body for further information.</w:t>
            </w:r>
          </w:p>
          <w:p w14:paraId="3738FFF7" w14:textId="396F9B93" w:rsidR="00816F03" w:rsidRPr="00816F03" w:rsidRDefault="00816F03" w:rsidP="00E535E7">
            <w:r w:rsidRPr="00E546AA">
              <w:t>Many names and/or terms have specific uses and should not be used interchangeably even though they seem to mean the same thing.</w:t>
            </w:r>
          </w:p>
        </w:tc>
      </w:tr>
    </w:tbl>
    <w:p w14:paraId="75F1EFFB" w14:textId="0673C3AF" w:rsidR="00702E0A" w:rsidRPr="00472B9A" w:rsidRDefault="00702E0A" w:rsidP="004A2745">
      <w:pPr>
        <w:pStyle w:val="Heading1"/>
      </w:pPr>
      <w:r w:rsidRPr="00472B9A">
        <w:t>Long-form content</w:t>
      </w:r>
    </w:p>
    <w:p w14:paraId="7D3C0521" w14:textId="7909E558" w:rsidR="00BF6900" w:rsidRPr="00472B9A" w:rsidRDefault="00BF6900" w:rsidP="00BF6900">
      <w:pPr>
        <w:shd w:val="clear" w:color="auto" w:fill="A8D08D" w:themeFill="accent6" w:themeFillTint="99"/>
      </w:pPr>
      <w:r w:rsidRPr="00472B9A">
        <w:t xml:space="preserve">This section provides detailed information about </w:t>
      </w:r>
      <w:r w:rsidR="003864FF">
        <w:t>movement restrictions</w:t>
      </w:r>
      <w:r w:rsidRPr="00472B9A">
        <w:t xml:space="preserve">. </w:t>
      </w:r>
      <w:r w:rsidR="00744015" w:rsidRPr="00472B9A">
        <w:t>This</w:t>
      </w:r>
      <w:r w:rsidRPr="00472B9A">
        <w:t xml:space="preserve"> content </w:t>
      </w:r>
      <w:r w:rsidR="00744015" w:rsidRPr="00472B9A">
        <w:t xml:space="preserve">is best suited for </w:t>
      </w:r>
      <w:r w:rsidRPr="00472B9A">
        <w:t xml:space="preserve">websites, blogs, newsletters, podcasts, video scripts, or other long-form content. The information under each heading allows you to use the content as is or </w:t>
      </w:r>
      <w:r w:rsidR="00744015" w:rsidRPr="00472B9A">
        <w:t xml:space="preserve">tailor </w:t>
      </w:r>
      <w:r w:rsidRPr="00472B9A">
        <w:t xml:space="preserve">it </w:t>
      </w:r>
      <w:r w:rsidR="00744015" w:rsidRPr="00472B9A">
        <w:t>to</w:t>
      </w:r>
      <w:r w:rsidRPr="00472B9A">
        <w:t xml:space="preserve"> your industry. You</w:t>
      </w:r>
      <w:r w:rsidR="00C2352E">
        <w:t xml:space="preserve"> a</w:t>
      </w:r>
      <w:r w:rsidRPr="00472B9A">
        <w:t>re encouraged to adapt the style and tone of the content to fit your communication style</w:t>
      </w:r>
      <w:r w:rsidR="00BE356C">
        <w:t>, noting that names/terms</w:t>
      </w:r>
      <w:r w:rsidR="00785DF8">
        <w:t xml:space="preserve"> of specific</w:t>
      </w:r>
      <w:r w:rsidR="00CA2BDE">
        <w:t xml:space="preserve"> concepts need to remain the same</w:t>
      </w:r>
      <w:r w:rsidRPr="00472B9A">
        <w:t>.</w:t>
      </w:r>
    </w:p>
    <w:p w14:paraId="13DE8C59" w14:textId="6FE02BB9" w:rsidR="009F2D87" w:rsidRPr="00472B9A" w:rsidRDefault="0033368D" w:rsidP="009D081F">
      <w:pPr>
        <w:pStyle w:val="Heading2"/>
      </w:pPr>
      <w:r w:rsidRPr="00472B9A">
        <w:t>Movement restriction during a response</w:t>
      </w:r>
    </w:p>
    <w:p w14:paraId="30215BF9" w14:textId="5FAAFD7D" w:rsidR="008F3D13" w:rsidRPr="00472B9A" w:rsidRDefault="008C708D" w:rsidP="00AB32B1">
      <w:r w:rsidRPr="00472B9A">
        <w:t xml:space="preserve">In this article, you will learn about </w:t>
      </w:r>
      <w:r w:rsidR="003205B2">
        <w:t>movement restrictions</w:t>
      </w:r>
      <w:r w:rsidR="009E71FF" w:rsidRPr="00472B9A">
        <w:t>,</w:t>
      </w:r>
      <w:r w:rsidR="00AB32B1" w:rsidRPr="00472B9A">
        <w:t xml:space="preserve"> </w:t>
      </w:r>
      <w:r w:rsidR="008F3D13" w:rsidRPr="00472B9A">
        <w:t xml:space="preserve">including: </w:t>
      </w:r>
    </w:p>
    <w:p w14:paraId="4EE89D63" w14:textId="0B5197D1" w:rsidR="00793ABB" w:rsidRPr="00472B9A" w:rsidRDefault="000D4E99" w:rsidP="00C92107">
      <w:pPr>
        <w:pStyle w:val="ListParagraph"/>
      </w:pPr>
      <w:r>
        <w:lastRenderedPageBreak/>
        <w:t>w</w:t>
      </w:r>
      <w:r w:rsidR="00793ABB" w:rsidRPr="00472B9A">
        <w:t>hat movement restrictions</w:t>
      </w:r>
      <w:r w:rsidR="00C92107" w:rsidRPr="00C92107">
        <w:t xml:space="preserve"> </w:t>
      </w:r>
      <w:r w:rsidR="00C92107" w:rsidRPr="00472B9A">
        <w:t>are</w:t>
      </w:r>
      <w:r w:rsidR="00CB6610">
        <w:t xml:space="preserve"> and when they are implemented</w:t>
      </w:r>
    </w:p>
    <w:p w14:paraId="37703A57" w14:textId="2B82A237" w:rsidR="00E77B60" w:rsidRPr="00472B9A" w:rsidRDefault="000D4E99" w:rsidP="00E77B60">
      <w:pPr>
        <w:pStyle w:val="ListParagraph"/>
        <w:rPr>
          <w:lang w:val="en-AU"/>
        </w:rPr>
      </w:pPr>
      <w:r>
        <w:rPr>
          <w:lang w:val="en-AU"/>
        </w:rPr>
        <w:t>t</w:t>
      </w:r>
      <w:r w:rsidR="00C92107">
        <w:rPr>
          <w:lang w:val="en-AU"/>
        </w:rPr>
        <w:t>he decision</w:t>
      </w:r>
      <w:r w:rsidR="00285763">
        <w:rPr>
          <w:lang w:val="en-AU"/>
        </w:rPr>
        <w:t>-</w:t>
      </w:r>
      <w:r w:rsidR="00C92107">
        <w:rPr>
          <w:lang w:val="en-AU"/>
        </w:rPr>
        <w:t>making process to implement movement restrictions</w:t>
      </w:r>
    </w:p>
    <w:p w14:paraId="3E2667B2" w14:textId="5324E29B" w:rsidR="008F3D13" w:rsidRPr="00472B9A" w:rsidRDefault="000D4E99" w:rsidP="008F3D13">
      <w:pPr>
        <w:pStyle w:val="ListParagraph"/>
        <w:rPr>
          <w:lang w:val="en-AU"/>
        </w:rPr>
      </w:pPr>
      <w:r>
        <w:rPr>
          <w:lang w:val="en-AU"/>
        </w:rPr>
        <w:t>w</w:t>
      </w:r>
      <w:r w:rsidR="00905A4A">
        <w:rPr>
          <w:lang w:val="en-AU"/>
        </w:rPr>
        <w:t xml:space="preserve">hat you can do now to support </w:t>
      </w:r>
      <w:r>
        <w:rPr>
          <w:lang w:val="en-AU"/>
        </w:rPr>
        <w:t>a quick return to business as usual.</w:t>
      </w:r>
    </w:p>
    <w:p w14:paraId="520F7593" w14:textId="32801523" w:rsidR="00DA4E40" w:rsidRPr="00472B9A" w:rsidRDefault="00DA4E40" w:rsidP="00DA4E40">
      <w:pPr>
        <w:pStyle w:val="Heading3"/>
        <w:spacing w:before="0" w:after="0"/>
      </w:pPr>
      <w:r w:rsidRPr="00472B9A">
        <w:t>Key points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72B9A">
        <w:t xml:space="preserve"> </w:t>
      </w:r>
    </w:p>
    <w:p w14:paraId="5584194F" w14:textId="67098957" w:rsidR="008D71E0" w:rsidRDefault="005844C6" w:rsidP="008D71E0">
      <w:pPr>
        <w:pStyle w:val="ListParagraph"/>
        <w:numPr>
          <w:ilvl w:val="0"/>
          <w:numId w:val="3"/>
        </w:numPr>
        <w:spacing w:after="0"/>
        <w:rPr>
          <w:lang w:val="en-AU"/>
        </w:rPr>
      </w:pPr>
      <w:bookmarkStart w:id="9" w:name="_Toc155622616"/>
      <w:bookmarkStart w:id="10" w:name="_Toc155622757"/>
      <w:bookmarkStart w:id="11" w:name="_Toc155622903"/>
      <w:bookmarkStart w:id="12" w:name="_Toc155625412"/>
      <w:bookmarkStart w:id="13" w:name="_Toc155626295"/>
      <w:bookmarkStart w:id="14" w:name="_Toc155683700"/>
      <w:bookmarkStart w:id="15" w:name="_Toc155970603"/>
      <w:bookmarkStart w:id="16" w:name="_Toc156218535"/>
      <w:bookmarkStart w:id="17" w:name="_Toc156226108"/>
      <w:r>
        <w:rPr>
          <w:lang w:val="en-AU"/>
        </w:rPr>
        <w:t xml:space="preserve">Movement restrictions are implemented to </w:t>
      </w:r>
      <w:r w:rsidR="000D3122">
        <w:rPr>
          <w:lang w:val="en-AU"/>
        </w:rPr>
        <w:t>restrict</w:t>
      </w:r>
      <w:r w:rsidR="00FF3CD4">
        <w:rPr>
          <w:lang w:val="en-AU"/>
        </w:rPr>
        <w:t xml:space="preserve"> the movement of potential hosts and carriers of pests and diseases during a </w:t>
      </w:r>
      <w:r w:rsidR="000D3122">
        <w:rPr>
          <w:lang w:val="en-AU"/>
        </w:rPr>
        <w:t>biosecurity response.</w:t>
      </w:r>
    </w:p>
    <w:p w14:paraId="50714928" w14:textId="2AE053E0" w:rsidR="004A2745" w:rsidRDefault="000D3122" w:rsidP="00D316A2">
      <w:pPr>
        <w:pStyle w:val="ListParagraph"/>
        <w:numPr>
          <w:ilvl w:val="0"/>
          <w:numId w:val="3"/>
        </w:numPr>
        <w:spacing w:after="0"/>
      </w:pPr>
      <w:r>
        <w:rPr>
          <w:lang w:val="en-AU"/>
        </w:rPr>
        <w:t xml:space="preserve">The scale and </w:t>
      </w:r>
      <w:r w:rsidR="00C3272D">
        <w:rPr>
          <w:lang w:val="en-AU"/>
        </w:rPr>
        <w:t>spread of movem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C3272D">
        <w:rPr>
          <w:lang w:val="en-AU"/>
        </w:rPr>
        <w:t>ent restrictions will vary depending on</w:t>
      </w:r>
      <w:r w:rsidR="00564217">
        <w:rPr>
          <w:lang w:val="en-AU"/>
        </w:rPr>
        <w:t xml:space="preserve"> </w:t>
      </w:r>
      <w:r w:rsidR="00564217">
        <w:t>the risk associated with the Emergency Plant Pest (EPP)</w:t>
      </w:r>
      <w:r w:rsidR="002F7278">
        <w:t>.</w:t>
      </w:r>
    </w:p>
    <w:p w14:paraId="0F6B021F" w14:textId="23596CF0" w:rsidR="002F7278" w:rsidRPr="00472B9A" w:rsidRDefault="002F7278" w:rsidP="002F7278">
      <w:pPr>
        <w:pStyle w:val="ListParagraph"/>
        <w:numPr>
          <w:ilvl w:val="0"/>
          <w:numId w:val="3"/>
        </w:numPr>
        <w:rPr>
          <w:lang w:val="en-AU"/>
        </w:rPr>
      </w:pPr>
      <w:r>
        <w:t>M</w:t>
      </w:r>
      <w:r w:rsidRPr="00472B9A">
        <w:t xml:space="preserve">ovement restrictions </w:t>
      </w:r>
      <w:r>
        <w:t xml:space="preserve">help stop the further spread of the EPP while </w:t>
      </w:r>
      <w:r w:rsidRPr="00F92A5C">
        <w:rPr>
          <w:lang w:val="en-AU"/>
        </w:rPr>
        <w:t xml:space="preserve">systems and </w:t>
      </w:r>
      <w:r>
        <w:rPr>
          <w:lang w:val="en-AU"/>
        </w:rPr>
        <w:t xml:space="preserve">treatment </w:t>
      </w:r>
      <w:r w:rsidRPr="00F92A5C">
        <w:rPr>
          <w:lang w:val="en-AU"/>
        </w:rPr>
        <w:t xml:space="preserve">processes </w:t>
      </w:r>
      <w:r w:rsidR="005F570E">
        <w:rPr>
          <w:lang w:val="en-AU"/>
        </w:rPr>
        <w:t xml:space="preserve">are </w:t>
      </w:r>
      <w:r w:rsidRPr="00F92A5C">
        <w:rPr>
          <w:lang w:val="en-AU"/>
        </w:rPr>
        <w:t xml:space="preserve">implemented </w:t>
      </w:r>
      <w:r w:rsidR="005F570E">
        <w:rPr>
          <w:lang w:val="en-AU"/>
        </w:rPr>
        <w:t xml:space="preserve">to </w:t>
      </w:r>
      <w:r>
        <w:rPr>
          <w:lang w:val="en-AU"/>
        </w:rPr>
        <w:t>facilitate</w:t>
      </w:r>
      <w:r w:rsidRPr="00F92A5C">
        <w:rPr>
          <w:lang w:val="en-AU"/>
        </w:rPr>
        <w:t xml:space="preserve"> the controlled movement of commodities</w:t>
      </w:r>
      <w:r>
        <w:rPr>
          <w:lang w:val="en-AU"/>
        </w:rPr>
        <w:t>, which</w:t>
      </w:r>
      <w:r>
        <w:t xml:space="preserve"> </w:t>
      </w:r>
      <w:r w:rsidRPr="00472B9A">
        <w:rPr>
          <w:lang w:val="en-AU"/>
        </w:rPr>
        <w:t>protect</w:t>
      </w:r>
      <w:r>
        <w:rPr>
          <w:lang w:val="en-AU"/>
        </w:rPr>
        <w:t>s</w:t>
      </w:r>
      <w:r w:rsidRPr="00472B9A">
        <w:rPr>
          <w:lang w:val="en-AU"/>
        </w:rPr>
        <w:t xml:space="preserve"> </w:t>
      </w:r>
      <w:r>
        <w:rPr>
          <w:lang w:val="en-AU"/>
        </w:rPr>
        <w:t xml:space="preserve">trade with </w:t>
      </w:r>
      <w:r w:rsidRPr="00472B9A">
        <w:rPr>
          <w:lang w:val="en-AU"/>
        </w:rPr>
        <w:t>intrastate, interstate</w:t>
      </w:r>
      <w:r>
        <w:rPr>
          <w:lang w:val="en-AU"/>
        </w:rPr>
        <w:t>,</w:t>
      </w:r>
      <w:r w:rsidRPr="00472B9A">
        <w:rPr>
          <w:lang w:val="en-AU"/>
        </w:rPr>
        <w:t xml:space="preserve"> and international markets.</w:t>
      </w:r>
    </w:p>
    <w:p w14:paraId="56CCF1F4" w14:textId="32EB692F" w:rsidR="002F7278" w:rsidRPr="00472B9A" w:rsidRDefault="00800363" w:rsidP="00800363">
      <w:pPr>
        <w:pStyle w:val="ListParagraph"/>
        <w:numPr>
          <w:ilvl w:val="0"/>
          <w:numId w:val="3"/>
        </w:numPr>
      </w:pPr>
      <w:r w:rsidRPr="00472B9A">
        <w:t xml:space="preserve">There are many things you can do now to </w:t>
      </w:r>
      <w:r w:rsidRPr="00800363">
        <w:rPr>
          <w:color w:val="000000" w:themeColor="text1"/>
        </w:rPr>
        <w:t>prepare for potential movement restrictions</w:t>
      </w:r>
      <w:r w:rsidRPr="00472B9A">
        <w:t xml:space="preserve"> and reduce the impacts on your business. </w:t>
      </w:r>
    </w:p>
    <w:p w14:paraId="1398EEDB" w14:textId="5777607A" w:rsidR="004A2745" w:rsidRPr="00472B9A" w:rsidRDefault="004A2745" w:rsidP="004A2745">
      <w:pPr>
        <w:pStyle w:val="Heading3"/>
      </w:pPr>
      <w:r w:rsidRPr="00472B9A">
        <w:t>What are movement restrictions?</w:t>
      </w:r>
    </w:p>
    <w:p w14:paraId="6182BE90" w14:textId="5C2FB540" w:rsidR="00335048" w:rsidRPr="00472B9A" w:rsidRDefault="5574ED93" w:rsidP="2A016D82">
      <w:r w:rsidRPr="00472B9A">
        <w:rPr>
          <w:color w:val="000000" w:themeColor="text1"/>
        </w:rPr>
        <w:t xml:space="preserve">Movement restrictions </w:t>
      </w:r>
      <w:r w:rsidR="00545017">
        <w:rPr>
          <w:color w:val="000000" w:themeColor="text1"/>
        </w:rPr>
        <w:t xml:space="preserve">(also referred </w:t>
      </w:r>
      <w:r w:rsidR="007B130A">
        <w:rPr>
          <w:color w:val="000000" w:themeColor="text1"/>
        </w:rPr>
        <w:t>to as</w:t>
      </w:r>
      <w:r w:rsidR="00545017">
        <w:rPr>
          <w:color w:val="000000" w:themeColor="text1"/>
        </w:rPr>
        <w:t xml:space="preserve"> movement conditions) </w:t>
      </w:r>
      <w:r w:rsidRPr="00472B9A">
        <w:rPr>
          <w:color w:val="000000" w:themeColor="text1"/>
        </w:rPr>
        <w:t xml:space="preserve">are regulatory measures put in place to </w:t>
      </w:r>
      <w:r w:rsidR="00722BBC">
        <w:rPr>
          <w:color w:val="000000" w:themeColor="text1"/>
        </w:rPr>
        <w:t>prevent</w:t>
      </w:r>
      <w:r w:rsidR="00722BBC" w:rsidRPr="00472B9A">
        <w:rPr>
          <w:color w:val="000000" w:themeColor="text1"/>
        </w:rPr>
        <w:t xml:space="preserve"> </w:t>
      </w:r>
      <w:r w:rsidRPr="00472B9A">
        <w:rPr>
          <w:color w:val="000000" w:themeColor="text1"/>
        </w:rPr>
        <w:t xml:space="preserve">the </w:t>
      </w:r>
      <w:r w:rsidR="007B130A">
        <w:rPr>
          <w:color w:val="000000" w:themeColor="text1"/>
        </w:rPr>
        <w:t xml:space="preserve">further </w:t>
      </w:r>
      <w:r w:rsidRPr="00472B9A">
        <w:rPr>
          <w:color w:val="000000" w:themeColor="text1"/>
        </w:rPr>
        <w:t>spread of plant pests and diseases</w:t>
      </w:r>
      <w:r w:rsidR="00AD47A0">
        <w:rPr>
          <w:color w:val="000000" w:themeColor="text1"/>
        </w:rPr>
        <w:t xml:space="preserve">, including </w:t>
      </w:r>
      <w:r w:rsidR="00124750" w:rsidRPr="00472B9A">
        <w:t>Emergency Plan</w:t>
      </w:r>
      <w:r w:rsidR="005F570E">
        <w:t>t</w:t>
      </w:r>
      <w:r w:rsidR="00124750" w:rsidRPr="00472B9A">
        <w:t xml:space="preserve"> Pest</w:t>
      </w:r>
      <w:r w:rsidR="00124750">
        <w:t>s (</w:t>
      </w:r>
      <w:r w:rsidR="00AD47A0">
        <w:rPr>
          <w:color w:val="000000" w:themeColor="text1"/>
        </w:rPr>
        <w:t>EPP</w:t>
      </w:r>
      <w:r w:rsidR="00124750">
        <w:rPr>
          <w:color w:val="000000" w:themeColor="text1"/>
        </w:rPr>
        <w:t>)</w:t>
      </w:r>
      <w:r w:rsidRPr="00472B9A">
        <w:rPr>
          <w:color w:val="000000" w:themeColor="text1"/>
        </w:rPr>
        <w:t xml:space="preserve">. </w:t>
      </w:r>
      <w:r w:rsidR="212311E5" w:rsidRPr="00472B9A">
        <w:t xml:space="preserve">When an </w:t>
      </w:r>
      <w:r w:rsidRPr="00472B9A">
        <w:t xml:space="preserve">EPP </w:t>
      </w:r>
      <w:r w:rsidR="212311E5" w:rsidRPr="00472B9A">
        <w:t xml:space="preserve">is detected one of the first actions the </w:t>
      </w:r>
      <w:r w:rsidR="00E6121E">
        <w:t>l</w:t>
      </w:r>
      <w:r w:rsidR="00E6121E" w:rsidRPr="00472B9A">
        <w:t xml:space="preserve">ead </w:t>
      </w:r>
      <w:r w:rsidR="00E6121E">
        <w:t>a</w:t>
      </w:r>
      <w:r w:rsidR="00E6121E" w:rsidRPr="00472B9A">
        <w:t xml:space="preserve">gency </w:t>
      </w:r>
      <w:r w:rsidR="1DB4C92D" w:rsidRPr="00472B9A">
        <w:t>may</w:t>
      </w:r>
      <w:r w:rsidR="212311E5" w:rsidRPr="00472B9A">
        <w:t xml:space="preserve"> take is to implement quarantine zones </w:t>
      </w:r>
      <w:r w:rsidR="00F641C9">
        <w:t>that</w:t>
      </w:r>
      <w:r w:rsidR="00F641C9" w:rsidRPr="00472B9A">
        <w:t xml:space="preserve"> </w:t>
      </w:r>
      <w:r w:rsidR="212311E5" w:rsidRPr="00472B9A">
        <w:t xml:space="preserve">restrict the movement </w:t>
      </w:r>
      <w:r w:rsidR="0133D3B2" w:rsidRPr="00472B9A">
        <w:t>of</w:t>
      </w:r>
      <w:r w:rsidR="212311E5" w:rsidRPr="00472B9A">
        <w:t xml:space="preserve"> potential </w:t>
      </w:r>
      <w:r w:rsidR="20BF588D" w:rsidRPr="00472B9A">
        <w:t xml:space="preserve">hosts and </w:t>
      </w:r>
      <w:r w:rsidR="212311E5" w:rsidRPr="00472B9A">
        <w:t xml:space="preserve">carriers </w:t>
      </w:r>
      <w:r w:rsidR="04E21928" w:rsidRPr="00472B9A">
        <w:t>of the pest</w:t>
      </w:r>
      <w:r w:rsidR="73465EAB" w:rsidRPr="00472B9A">
        <w:t xml:space="preserve"> or disease</w:t>
      </w:r>
      <w:r w:rsidR="3ADC84B9" w:rsidRPr="00472B9A">
        <w:t xml:space="preserve">. </w:t>
      </w:r>
      <w:r w:rsidR="00764869">
        <w:t>L</w:t>
      </w:r>
      <w:r w:rsidR="459EF447" w:rsidRPr="00472B9A">
        <w:t>imiting</w:t>
      </w:r>
      <w:r w:rsidR="539D2983" w:rsidRPr="00472B9A">
        <w:t xml:space="preserve"> the movement of </w:t>
      </w:r>
      <w:r w:rsidR="3BD778B1" w:rsidRPr="00472B9A">
        <w:t>EPP</w:t>
      </w:r>
      <w:r w:rsidR="212311E5" w:rsidRPr="00472B9A">
        <w:t xml:space="preserve"> </w:t>
      </w:r>
      <w:r w:rsidR="00764869">
        <w:t xml:space="preserve">plant hosts and </w:t>
      </w:r>
      <w:r w:rsidR="00A27B31">
        <w:t xml:space="preserve">carriers reduces the risk of further spread </w:t>
      </w:r>
      <w:r w:rsidR="212311E5" w:rsidRPr="00472B9A">
        <w:t xml:space="preserve">and </w:t>
      </w:r>
      <w:r w:rsidR="00AD47A0">
        <w:t>increases the opportunity for</w:t>
      </w:r>
      <w:r w:rsidR="212311E5" w:rsidRPr="00472B9A">
        <w:t xml:space="preserve"> eradicat</w:t>
      </w:r>
      <w:r w:rsidR="00AD47A0">
        <w:t>ion</w:t>
      </w:r>
      <w:r w:rsidR="212311E5" w:rsidRPr="00472B9A">
        <w:t xml:space="preserve">. </w:t>
      </w:r>
    </w:p>
    <w:p w14:paraId="14DC3378" w14:textId="3B1F6DB3" w:rsidR="00DA50AE" w:rsidRPr="00472B9A" w:rsidRDefault="00F52870" w:rsidP="00902F68">
      <w:r w:rsidRPr="00472B9A">
        <w:t>During the early phase of a</w:t>
      </w:r>
      <w:r w:rsidR="006946E6">
        <w:t>n EPP</w:t>
      </w:r>
      <w:r w:rsidRPr="00472B9A">
        <w:t xml:space="preserve"> response, m</w:t>
      </w:r>
      <w:r w:rsidR="009170FC" w:rsidRPr="00472B9A">
        <w:t xml:space="preserve">ovement restrictions </w:t>
      </w:r>
      <w:r w:rsidR="00797EAE" w:rsidRPr="00472B9A">
        <w:t xml:space="preserve">allow the </w:t>
      </w:r>
      <w:r w:rsidR="00E6121E">
        <w:t>l</w:t>
      </w:r>
      <w:r w:rsidR="00E6121E" w:rsidRPr="00472B9A">
        <w:t xml:space="preserve">ead </w:t>
      </w:r>
      <w:r w:rsidR="00E6121E">
        <w:t>a</w:t>
      </w:r>
      <w:r w:rsidR="00E6121E" w:rsidRPr="00472B9A">
        <w:t xml:space="preserve">gency </w:t>
      </w:r>
      <w:r w:rsidR="00797EAE" w:rsidRPr="00472B9A">
        <w:t xml:space="preserve">time to determine the extent of an incursion. </w:t>
      </w:r>
      <w:r w:rsidR="00540B9F">
        <w:t>Understanding</w:t>
      </w:r>
      <w:r w:rsidR="004A2745" w:rsidRPr="00472B9A">
        <w:t xml:space="preserve"> </w:t>
      </w:r>
      <w:r w:rsidR="00E66DC8" w:rsidRPr="00472B9A">
        <w:t xml:space="preserve">how </w:t>
      </w:r>
      <w:r w:rsidR="00540B9F">
        <w:t>far the EPP has already spread</w:t>
      </w:r>
      <w:r w:rsidR="00E66DC8" w:rsidRPr="00472B9A">
        <w:t xml:space="preserve"> is</w:t>
      </w:r>
      <w:r w:rsidR="00A8375C">
        <w:t xml:space="preserve"> </w:t>
      </w:r>
      <w:r w:rsidR="00287D0F">
        <w:t>critical</w:t>
      </w:r>
      <w:r w:rsidR="004A2745" w:rsidRPr="00472B9A">
        <w:t xml:space="preserve"> to </w:t>
      </w:r>
      <w:r w:rsidR="00BD2B05">
        <w:t>figuring out</w:t>
      </w:r>
      <w:r w:rsidR="00BD2B05" w:rsidRPr="00472B9A">
        <w:t xml:space="preserve"> </w:t>
      </w:r>
      <w:r w:rsidR="00930A53" w:rsidRPr="00472B9A">
        <w:t xml:space="preserve">if eradication is possible </w:t>
      </w:r>
      <w:r w:rsidR="00930A53">
        <w:t xml:space="preserve">and </w:t>
      </w:r>
      <w:r w:rsidR="004A2745" w:rsidRPr="00472B9A">
        <w:t xml:space="preserve">what </w:t>
      </w:r>
      <w:r w:rsidR="008D613F" w:rsidRPr="00472B9A">
        <w:t>the most effective method</w:t>
      </w:r>
      <w:r w:rsidR="00930A53">
        <w:t>(s)</w:t>
      </w:r>
      <w:r w:rsidR="008D613F" w:rsidRPr="00472B9A">
        <w:t xml:space="preserve"> </w:t>
      </w:r>
      <w:r w:rsidR="00930A53">
        <w:t xml:space="preserve">to achieve </w:t>
      </w:r>
      <w:r w:rsidR="008D613F" w:rsidRPr="00472B9A">
        <w:t>eradication</w:t>
      </w:r>
      <w:r w:rsidR="00355455">
        <w:t xml:space="preserve"> are</w:t>
      </w:r>
      <w:r w:rsidR="004A2745" w:rsidRPr="00472B9A">
        <w:t>.</w:t>
      </w:r>
    </w:p>
    <w:p w14:paraId="2849711C" w14:textId="03E7AA8A" w:rsidR="00DA50AE" w:rsidRPr="00472B9A" w:rsidRDefault="00DA50AE" w:rsidP="00902F68">
      <w:r w:rsidRPr="00472B9A">
        <w:t>Movement restrictions can be placed on plants, plant products</w:t>
      </w:r>
      <w:r w:rsidR="008D613F" w:rsidRPr="00472B9A">
        <w:t xml:space="preserve"> </w:t>
      </w:r>
      <w:r w:rsidR="00C83F4B">
        <w:t>(</w:t>
      </w:r>
      <w:r w:rsidR="008D613F" w:rsidRPr="00472B9A">
        <w:t>harvest</w:t>
      </w:r>
      <w:r w:rsidR="00FD3C3D" w:rsidRPr="00472B9A">
        <w:t>ed</w:t>
      </w:r>
      <w:r w:rsidR="008D613F" w:rsidRPr="00472B9A">
        <w:t xml:space="preserve"> crops</w:t>
      </w:r>
      <w:r w:rsidR="00731A53">
        <w:t>)</w:t>
      </w:r>
      <w:r w:rsidR="00C83F4B">
        <w:t>, crop residues</w:t>
      </w:r>
      <w:r w:rsidRPr="00472B9A">
        <w:t xml:space="preserve">, equipment, </w:t>
      </w:r>
      <w:r w:rsidR="00EE1AD3" w:rsidRPr="00472B9A">
        <w:t xml:space="preserve">and </w:t>
      </w:r>
      <w:r w:rsidRPr="00472B9A">
        <w:t>vehicles</w:t>
      </w:r>
      <w:r w:rsidR="00EE1AD3" w:rsidRPr="00472B9A">
        <w:t xml:space="preserve">. Anything that is determined to be </w:t>
      </w:r>
      <w:r w:rsidR="00827347">
        <w:t xml:space="preserve">capable of </w:t>
      </w:r>
      <w:r w:rsidR="00EE1AD3" w:rsidRPr="00472B9A">
        <w:t>carr</w:t>
      </w:r>
      <w:r w:rsidR="00827347">
        <w:t xml:space="preserve">ying </w:t>
      </w:r>
      <w:r w:rsidR="00FE199A">
        <w:t>an</w:t>
      </w:r>
      <w:r w:rsidR="00FE199A" w:rsidRPr="00472B9A">
        <w:t xml:space="preserve"> </w:t>
      </w:r>
      <w:r w:rsidR="00FB575B">
        <w:t>EPP</w:t>
      </w:r>
      <w:r w:rsidR="00EE1AD3" w:rsidRPr="00472B9A">
        <w:t xml:space="preserve"> may be subject to movement restrictions</w:t>
      </w:r>
      <w:r w:rsidR="00627AF8">
        <w:t>, the specific items/product</w:t>
      </w:r>
      <w:r w:rsidRPr="00472B9A">
        <w:t xml:space="preserve"> will </w:t>
      </w:r>
      <w:r w:rsidR="00C8334F" w:rsidRPr="00472B9A">
        <w:t xml:space="preserve">vary </w:t>
      </w:r>
      <w:r w:rsidRPr="00472B9A">
        <w:t>depend</w:t>
      </w:r>
      <w:r w:rsidR="00C8334F" w:rsidRPr="00472B9A">
        <w:t>ing</w:t>
      </w:r>
      <w:r w:rsidRPr="00472B9A">
        <w:t xml:space="preserve"> on the </w:t>
      </w:r>
      <w:r w:rsidR="00C07D39">
        <w:t>EPP</w:t>
      </w:r>
      <w:r w:rsidRPr="00472B9A">
        <w:t xml:space="preserve">. Some </w:t>
      </w:r>
      <w:r w:rsidR="00C07D39">
        <w:t>EPP</w:t>
      </w:r>
      <w:r w:rsidR="00FE199A">
        <w:t>s</w:t>
      </w:r>
      <w:r w:rsidR="00C07D39" w:rsidRPr="00472B9A">
        <w:t xml:space="preserve"> </w:t>
      </w:r>
      <w:r w:rsidRPr="00472B9A">
        <w:t xml:space="preserve">will only be found on </w:t>
      </w:r>
      <w:r w:rsidR="00C07D39">
        <w:t>part</w:t>
      </w:r>
      <w:r w:rsidR="00633917">
        <w:t>(</w:t>
      </w:r>
      <w:r w:rsidR="00C07D39">
        <w:t>s</w:t>
      </w:r>
      <w:r w:rsidR="00633917">
        <w:t>)</w:t>
      </w:r>
      <w:r w:rsidR="00C07D39">
        <w:t xml:space="preserve"> of the host </w:t>
      </w:r>
      <w:r w:rsidRPr="00472B9A">
        <w:t xml:space="preserve">plant or plant products </w:t>
      </w:r>
      <w:r w:rsidR="00633917">
        <w:t xml:space="preserve">(e.g. </w:t>
      </w:r>
      <w:r w:rsidR="00CE321A">
        <w:t xml:space="preserve">Panama disease in bananas can be carried in </w:t>
      </w:r>
      <w:r w:rsidR="0001421D">
        <w:t xml:space="preserve">plant </w:t>
      </w:r>
      <w:r w:rsidR="00CE321A">
        <w:t>leaves, roots</w:t>
      </w:r>
      <w:r w:rsidR="00427BDD">
        <w:t>,</w:t>
      </w:r>
      <w:r w:rsidR="00CE321A">
        <w:t xml:space="preserve"> and stems, but not in the fruit)</w:t>
      </w:r>
      <w:r w:rsidRPr="00472B9A">
        <w:t xml:space="preserve">. </w:t>
      </w:r>
      <w:r w:rsidR="00427BDD">
        <w:t>It is not just plant</w:t>
      </w:r>
      <w:r w:rsidR="005C05A5">
        <w:t>s and plant products</w:t>
      </w:r>
      <w:r w:rsidR="00427BDD">
        <w:t xml:space="preserve"> that</w:t>
      </w:r>
      <w:r w:rsidR="005C05A5">
        <w:t xml:space="preserve"> can be subject to movement restrictions, </w:t>
      </w:r>
      <w:r w:rsidR="008B77C1">
        <w:t>s</w:t>
      </w:r>
      <w:r w:rsidR="00ED66C1" w:rsidRPr="00472B9A">
        <w:t>oil-born</w:t>
      </w:r>
      <w:r w:rsidR="00AC1408" w:rsidRPr="00472B9A">
        <w:t>e</w:t>
      </w:r>
      <w:r w:rsidRPr="00472B9A">
        <w:t xml:space="preserve"> </w:t>
      </w:r>
      <w:r w:rsidR="008B77C1">
        <w:t>pests (e.g. grapevine phylloxera)</w:t>
      </w:r>
      <w:r w:rsidR="008B77C1" w:rsidRPr="00472B9A">
        <w:t xml:space="preserve"> </w:t>
      </w:r>
      <w:r w:rsidRPr="00472B9A">
        <w:t xml:space="preserve">can be moved on farming equipment, machinery, people and </w:t>
      </w:r>
      <w:r w:rsidR="00BD30F7">
        <w:t>domestic vehicles</w:t>
      </w:r>
      <w:r w:rsidRPr="00472B9A">
        <w:t>.</w:t>
      </w:r>
    </w:p>
    <w:p w14:paraId="173FF3CB" w14:textId="2611F045" w:rsidR="00902F68" w:rsidRPr="00472B9A" w:rsidRDefault="002103AC" w:rsidP="00902F68">
      <w:r>
        <w:t xml:space="preserve">Depending on the biology </w:t>
      </w:r>
      <w:r w:rsidR="005510C9">
        <w:t>(how it spreads, how fast it reproduces</w:t>
      </w:r>
      <w:r w:rsidR="00723871">
        <w:t>)</w:t>
      </w:r>
      <w:r w:rsidR="00F701BF">
        <w:t>, location (proximity to commercial crops)</w:t>
      </w:r>
      <w:r w:rsidR="00EC14E3">
        <w:t xml:space="preserve"> and impact of the EPP</w:t>
      </w:r>
      <w:r w:rsidR="00477DF1">
        <w:t>, m</w:t>
      </w:r>
      <w:r w:rsidR="0133D3B2" w:rsidRPr="00472B9A">
        <w:t xml:space="preserve">ovement restrictions can be applied to </w:t>
      </w:r>
      <w:r w:rsidR="00477DF1">
        <w:t xml:space="preserve">individual properties, </w:t>
      </w:r>
      <w:r w:rsidR="0081608A">
        <w:t xml:space="preserve">local </w:t>
      </w:r>
      <w:r w:rsidR="00477DF1">
        <w:t xml:space="preserve">production </w:t>
      </w:r>
      <w:r w:rsidR="0133D3B2" w:rsidRPr="00472B9A">
        <w:t>areas</w:t>
      </w:r>
      <w:r w:rsidR="0081608A">
        <w:t>,</w:t>
      </w:r>
      <w:r w:rsidR="00512C05">
        <w:t xml:space="preserve"> and/</w:t>
      </w:r>
      <w:r w:rsidR="00645AA5">
        <w:t xml:space="preserve">or whole </w:t>
      </w:r>
      <w:r w:rsidR="0081608A">
        <w:t>production regions</w:t>
      </w:r>
      <w:r w:rsidR="00645AA5">
        <w:t xml:space="preserve">. </w:t>
      </w:r>
      <w:r w:rsidR="000D3668">
        <w:t>Movement</w:t>
      </w:r>
      <w:r w:rsidR="00645AA5">
        <w:t xml:space="preserve"> restrictions can var</w:t>
      </w:r>
      <w:r w:rsidR="00512C05">
        <w:t xml:space="preserve">y in scale and </w:t>
      </w:r>
      <w:r w:rsidR="000D3668">
        <w:t>severity depending on the risk associated with the EPP.</w:t>
      </w:r>
      <w:r w:rsidR="003205B2">
        <w:t xml:space="preserve"> </w:t>
      </w:r>
      <w:r w:rsidR="00565A5E">
        <w:t xml:space="preserve">The detection of </w:t>
      </w:r>
      <w:r w:rsidR="008E537E">
        <w:t xml:space="preserve">an </w:t>
      </w:r>
      <w:r w:rsidR="00565A5E">
        <w:t xml:space="preserve">EPP can also have trade impacts for whole states/territories and/or all of Australia depending on the </w:t>
      </w:r>
      <w:r w:rsidR="00EA129E">
        <w:t>rules set by trade partners (s</w:t>
      </w:r>
      <w:r w:rsidR="00674F91">
        <w:t>tates/territories or countries)</w:t>
      </w:r>
      <w:r w:rsidR="0133D3B2" w:rsidRPr="00472B9A">
        <w:t xml:space="preserve">. For example, </w:t>
      </w:r>
      <w:r w:rsidR="13FC1357" w:rsidRPr="00472B9A">
        <w:t xml:space="preserve">if </w:t>
      </w:r>
      <w:r w:rsidR="0133D3B2" w:rsidRPr="00472B9A">
        <w:t xml:space="preserve">a </w:t>
      </w:r>
      <w:r w:rsidR="4F71B868" w:rsidRPr="00472B9A">
        <w:t>disease</w:t>
      </w:r>
      <w:r w:rsidR="0133D3B2" w:rsidRPr="00472B9A">
        <w:t xml:space="preserve"> </w:t>
      </w:r>
      <w:r w:rsidR="29A13497" w:rsidRPr="00472B9A">
        <w:t>is</w:t>
      </w:r>
      <w:r w:rsidR="0133D3B2" w:rsidRPr="00472B9A">
        <w:t xml:space="preserve"> found in a</w:t>
      </w:r>
      <w:r w:rsidR="29A13497" w:rsidRPr="00472B9A">
        <w:t>n</w:t>
      </w:r>
      <w:r w:rsidR="13FC1357" w:rsidRPr="00472B9A">
        <w:t xml:space="preserve"> </w:t>
      </w:r>
      <w:r w:rsidR="29A13497" w:rsidRPr="00472B9A">
        <w:t>isolated</w:t>
      </w:r>
      <w:r w:rsidR="13FC1357" w:rsidRPr="00472B9A">
        <w:t xml:space="preserve"> </w:t>
      </w:r>
      <w:r w:rsidR="0133D3B2" w:rsidRPr="00472B9A">
        <w:t xml:space="preserve">area </w:t>
      </w:r>
      <w:r w:rsidR="29A13497" w:rsidRPr="00472B9A">
        <w:t>with</w:t>
      </w:r>
      <w:r w:rsidR="0133D3B2" w:rsidRPr="00472B9A">
        <w:t xml:space="preserve"> </w:t>
      </w:r>
      <w:r w:rsidR="13FC1357" w:rsidRPr="00472B9A">
        <w:t xml:space="preserve">little commercial or domestic production of </w:t>
      </w:r>
      <w:r w:rsidR="27E396C8" w:rsidRPr="00472B9A">
        <w:t>a host</w:t>
      </w:r>
      <w:r w:rsidR="13FC1357" w:rsidRPr="00472B9A">
        <w:t xml:space="preserve"> crop, then movement restrictions may be limited to the immediate growing region within the affected state or territory. Alternatively, if a pest had limited flying ability but was found over several commercial growing regions </w:t>
      </w:r>
      <w:r w:rsidR="26CE30DD" w:rsidRPr="00472B9A">
        <w:t>during peak production of host crops</w:t>
      </w:r>
      <w:r w:rsidR="3D8213F3" w:rsidRPr="00472B9A">
        <w:t xml:space="preserve">, </w:t>
      </w:r>
      <w:r w:rsidR="13FC1357" w:rsidRPr="00472B9A">
        <w:t xml:space="preserve">then movement restrictions </w:t>
      </w:r>
      <w:r w:rsidR="0F6FB94D" w:rsidRPr="00472B9A">
        <w:t>may</w:t>
      </w:r>
      <w:r w:rsidR="13FC1357" w:rsidRPr="00472B9A">
        <w:t xml:space="preserve"> be more widespread and impact interstate and international movements.</w:t>
      </w:r>
    </w:p>
    <w:p w14:paraId="6440372C" w14:textId="742CFB25" w:rsidR="00312CF7" w:rsidRPr="00472B9A" w:rsidRDefault="000F7517" w:rsidP="008A76B0">
      <w:r>
        <w:t>The</w:t>
      </w:r>
      <w:r w:rsidR="00902F68" w:rsidRPr="00472B9A">
        <w:t xml:space="preserve"> key </w:t>
      </w:r>
      <w:r w:rsidR="00F92A5C">
        <w:t>short-term</w:t>
      </w:r>
      <w:r w:rsidR="009C4774">
        <w:t xml:space="preserve"> </w:t>
      </w:r>
      <w:r w:rsidR="00902F68" w:rsidRPr="00472B9A">
        <w:t>goal of movement restrictions is to</w:t>
      </w:r>
      <w:r>
        <w:t xml:space="preserve"> stop further spread of the EPP</w:t>
      </w:r>
      <w:r w:rsidR="0017031D">
        <w:t xml:space="preserve"> while</w:t>
      </w:r>
      <w:r w:rsidR="009C4774">
        <w:t xml:space="preserve"> </w:t>
      </w:r>
      <w:r w:rsidR="009C4774" w:rsidRPr="00254DD5">
        <w:t xml:space="preserve">the </w:t>
      </w:r>
      <w:r w:rsidR="00C21BAF">
        <w:t>l</w:t>
      </w:r>
      <w:r w:rsidR="00C21BAF" w:rsidRPr="00254DD5">
        <w:t xml:space="preserve">ead </w:t>
      </w:r>
      <w:r w:rsidR="00C21BAF">
        <w:t>a</w:t>
      </w:r>
      <w:r w:rsidR="00C21BAF" w:rsidRPr="00254DD5">
        <w:t xml:space="preserve">gency </w:t>
      </w:r>
      <w:r w:rsidR="009C4774" w:rsidRPr="00254DD5">
        <w:t>determine</w:t>
      </w:r>
      <w:r w:rsidR="009C4774">
        <w:t>s</w:t>
      </w:r>
      <w:r w:rsidR="009C4774" w:rsidRPr="00254DD5">
        <w:t xml:space="preserve"> the current distribution of the EPP</w:t>
      </w:r>
      <w:r w:rsidR="009C4774">
        <w:t xml:space="preserve"> and assesses if eradication is possible.  In the </w:t>
      </w:r>
      <w:r w:rsidR="00F92A5C">
        <w:t>longer</w:t>
      </w:r>
      <w:r w:rsidR="00C21BAF">
        <w:t xml:space="preserve"> </w:t>
      </w:r>
      <w:r w:rsidR="00F92A5C">
        <w:t>term</w:t>
      </w:r>
      <w:r w:rsidR="00C21BAF">
        <w:t>,</w:t>
      </w:r>
      <w:r w:rsidR="009C4774">
        <w:t xml:space="preserve"> movement restrictions</w:t>
      </w:r>
      <w:r w:rsidR="008A76B0">
        <w:t xml:space="preserve"> </w:t>
      </w:r>
      <w:r w:rsidR="00772EB1" w:rsidRPr="00F92A5C">
        <w:t xml:space="preserve">allow systems and </w:t>
      </w:r>
      <w:r w:rsidR="009604CE">
        <w:t xml:space="preserve">treatment </w:t>
      </w:r>
      <w:r w:rsidR="00772EB1" w:rsidRPr="00F92A5C">
        <w:t xml:space="preserve">processes to be implemented </w:t>
      </w:r>
      <w:r w:rsidR="009604CE">
        <w:t xml:space="preserve">that </w:t>
      </w:r>
      <w:r w:rsidR="00AF67A5">
        <w:t>facilitate</w:t>
      </w:r>
      <w:r w:rsidR="00AF67A5" w:rsidRPr="00F92A5C">
        <w:t xml:space="preserve"> </w:t>
      </w:r>
      <w:r w:rsidR="00902F68" w:rsidRPr="00F92A5C">
        <w:t xml:space="preserve">the </w:t>
      </w:r>
      <w:r w:rsidR="0002542B" w:rsidRPr="00F92A5C">
        <w:t xml:space="preserve">controlled </w:t>
      </w:r>
      <w:r w:rsidR="00902F68" w:rsidRPr="00F92A5C">
        <w:t>movement of</w:t>
      </w:r>
      <w:r w:rsidR="006E31BA" w:rsidRPr="00F92A5C">
        <w:t xml:space="preserve"> commodities</w:t>
      </w:r>
      <w:r w:rsidR="00895867">
        <w:t xml:space="preserve">, </w:t>
      </w:r>
      <w:r w:rsidR="00AF67A5">
        <w:t>which</w:t>
      </w:r>
      <w:r w:rsidR="008A76B0">
        <w:t xml:space="preserve"> </w:t>
      </w:r>
      <w:r w:rsidR="055570EF" w:rsidRPr="00472B9A">
        <w:t>protect</w:t>
      </w:r>
      <w:r w:rsidR="00AF67A5">
        <w:t>s</w:t>
      </w:r>
      <w:r w:rsidR="055570EF" w:rsidRPr="00472B9A">
        <w:t xml:space="preserve"> </w:t>
      </w:r>
      <w:r w:rsidR="00AF67A5">
        <w:t xml:space="preserve">trade with </w:t>
      </w:r>
      <w:r w:rsidR="055570EF" w:rsidRPr="00472B9A">
        <w:t>int</w:t>
      </w:r>
      <w:r w:rsidR="4698C7B0" w:rsidRPr="00472B9A">
        <w:t>rastate, interstate</w:t>
      </w:r>
      <w:r w:rsidR="00AF67A5">
        <w:t>,</w:t>
      </w:r>
      <w:r w:rsidR="4698C7B0" w:rsidRPr="00472B9A">
        <w:t xml:space="preserve"> and international markets</w:t>
      </w:r>
      <w:r w:rsidR="009D4C17" w:rsidRPr="00472B9A">
        <w:t>.</w:t>
      </w:r>
    </w:p>
    <w:p w14:paraId="03AF0B16" w14:textId="1BE469CE" w:rsidR="004A2745" w:rsidRPr="00472B9A" w:rsidRDefault="004A2745" w:rsidP="004A2745">
      <w:pPr>
        <w:pStyle w:val="Heading3"/>
      </w:pPr>
      <w:r w:rsidRPr="00472B9A">
        <w:t>Who decides what the movement restriction</w:t>
      </w:r>
      <w:r w:rsidR="00491801">
        <w:t>s</w:t>
      </w:r>
      <w:r w:rsidRPr="00472B9A">
        <w:t xml:space="preserve"> will be?</w:t>
      </w:r>
    </w:p>
    <w:p w14:paraId="18528368" w14:textId="454D0B33" w:rsidR="00786C91" w:rsidRPr="00472B9A" w:rsidRDefault="43438320" w:rsidP="00902F68">
      <w:r w:rsidRPr="00472B9A">
        <w:t xml:space="preserve">Movement restrictions that relate to </w:t>
      </w:r>
      <w:r w:rsidR="4367A8BB" w:rsidRPr="00472B9A">
        <w:t>a</w:t>
      </w:r>
      <w:r w:rsidR="00491801">
        <w:t>n EPP</w:t>
      </w:r>
      <w:r w:rsidR="4367A8BB" w:rsidRPr="00472B9A">
        <w:t xml:space="preserve"> response are developed </w:t>
      </w:r>
      <w:r w:rsidR="2B27DA16" w:rsidRPr="00472B9A">
        <w:t xml:space="preserve">by </w:t>
      </w:r>
      <w:r w:rsidR="4367A8BB" w:rsidRPr="00472B9A">
        <w:t xml:space="preserve">the </w:t>
      </w:r>
      <w:r w:rsidR="007C5D1B">
        <w:t>l</w:t>
      </w:r>
      <w:r w:rsidR="007C5D1B" w:rsidRPr="00472B9A">
        <w:t xml:space="preserve">ead </w:t>
      </w:r>
      <w:r w:rsidR="007C5D1B">
        <w:t>a</w:t>
      </w:r>
      <w:r w:rsidR="007C5D1B" w:rsidRPr="00472B9A">
        <w:t xml:space="preserve">gency </w:t>
      </w:r>
      <w:r w:rsidR="6DAE9BB4" w:rsidRPr="00472B9A">
        <w:t xml:space="preserve">and </w:t>
      </w:r>
      <w:r w:rsidR="00491801">
        <w:t>are usually</w:t>
      </w:r>
      <w:r w:rsidR="0B121934" w:rsidRPr="00472B9A">
        <w:t xml:space="preserve"> implemented as part of the </w:t>
      </w:r>
      <w:r w:rsidR="006E57BC" w:rsidRPr="00472B9A">
        <w:t>incident</w:t>
      </w:r>
      <w:r w:rsidR="0B121934" w:rsidRPr="00472B9A">
        <w:t xml:space="preserve"> definition phase </w:t>
      </w:r>
      <w:r w:rsidR="00491801">
        <w:t>of</w:t>
      </w:r>
      <w:r w:rsidR="0B121934" w:rsidRPr="00472B9A">
        <w:t xml:space="preserve"> </w:t>
      </w:r>
      <w:r w:rsidR="4D63224D" w:rsidRPr="00472B9A">
        <w:t>a</w:t>
      </w:r>
      <w:r w:rsidR="6DAE9BB4" w:rsidRPr="00472B9A">
        <w:t xml:space="preserve"> response. </w:t>
      </w:r>
    </w:p>
    <w:p w14:paraId="38B2E4B7" w14:textId="3EA2BD80" w:rsidR="00B329FC" w:rsidRPr="00472B9A" w:rsidRDefault="23BC6A21" w:rsidP="2A016D82">
      <w:r w:rsidRPr="00472B9A">
        <w:t>When</w:t>
      </w:r>
      <w:r w:rsidR="5B543B74" w:rsidRPr="00472B9A">
        <w:t xml:space="preserve"> an EPP that </w:t>
      </w:r>
      <w:r w:rsidRPr="00472B9A">
        <w:t xml:space="preserve">impacts the </w:t>
      </w:r>
      <w:proofErr w:type="gramStart"/>
      <w:r w:rsidRPr="00180403">
        <w:rPr>
          <w:shd w:val="clear" w:color="auto" w:fill="A8D08D" w:themeFill="accent6" w:themeFillTint="99"/>
        </w:rPr>
        <w:t>[</w:t>
      </w:r>
      <w:r w:rsidR="5084CD70" w:rsidRPr="00180403">
        <w:rPr>
          <w:shd w:val="clear" w:color="auto" w:fill="A8D08D" w:themeFill="accent6" w:themeFillTint="99"/>
        </w:rPr>
        <w:t>commodity</w:t>
      </w:r>
      <w:r w:rsidRPr="00180403">
        <w:rPr>
          <w:shd w:val="clear" w:color="auto" w:fill="A8D08D" w:themeFill="accent6" w:themeFillTint="99"/>
        </w:rPr>
        <w:t>]</w:t>
      </w:r>
      <w:proofErr w:type="gramEnd"/>
      <w:r w:rsidRPr="00180403">
        <w:rPr>
          <w:shd w:val="clear" w:color="auto" w:fill="A8D08D" w:themeFill="accent6" w:themeFillTint="99"/>
        </w:rPr>
        <w:t xml:space="preserve"> </w:t>
      </w:r>
      <w:r w:rsidRPr="00472B9A">
        <w:t>industry</w:t>
      </w:r>
      <w:r w:rsidR="759AF64A" w:rsidRPr="00472B9A">
        <w:t xml:space="preserve"> is detected</w:t>
      </w:r>
      <w:r w:rsidRPr="00472B9A">
        <w:t xml:space="preserve">, </w:t>
      </w:r>
      <w:r w:rsidR="77C83397" w:rsidRPr="00180403">
        <w:rPr>
          <w:shd w:val="clear" w:color="auto" w:fill="A8D08D" w:themeFill="accent6" w:themeFillTint="99"/>
        </w:rPr>
        <w:t>[</w:t>
      </w:r>
      <w:r w:rsidR="007C5D1B" w:rsidRPr="00180403">
        <w:rPr>
          <w:shd w:val="clear" w:color="auto" w:fill="A8D08D" w:themeFill="accent6" w:themeFillTint="99"/>
        </w:rPr>
        <w:t xml:space="preserve">national </w:t>
      </w:r>
      <w:r w:rsidR="77C83397" w:rsidRPr="00180403">
        <w:rPr>
          <w:shd w:val="clear" w:color="auto" w:fill="A8D08D" w:themeFill="accent6" w:themeFillTint="99"/>
        </w:rPr>
        <w:t>peak industry body]</w:t>
      </w:r>
      <w:r w:rsidR="13FC1357" w:rsidRPr="00180403">
        <w:rPr>
          <w:shd w:val="clear" w:color="auto" w:fill="A8D08D" w:themeFill="accent6" w:themeFillTint="99"/>
        </w:rPr>
        <w:t xml:space="preserve"> </w:t>
      </w:r>
      <w:r w:rsidR="53917996" w:rsidRPr="00472B9A">
        <w:t xml:space="preserve">works collaboratively with </w:t>
      </w:r>
      <w:r w:rsidR="55D76C8F" w:rsidRPr="00472B9A">
        <w:t xml:space="preserve">the </w:t>
      </w:r>
      <w:r w:rsidR="007C5D1B">
        <w:t>l</w:t>
      </w:r>
      <w:r w:rsidR="007C5D1B" w:rsidRPr="00472B9A">
        <w:t xml:space="preserve">ead </w:t>
      </w:r>
      <w:r w:rsidR="007C5D1B">
        <w:t>a</w:t>
      </w:r>
      <w:r w:rsidR="007C5D1B" w:rsidRPr="00472B9A">
        <w:t>gency</w:t>
      </w:r>
      <w:r w:rsidR="55D76C8F" w:rsidRPr="00472B9A">
        <w:t xml:space="preserve">, </w:t>
      </w:r>
      <w:r w:rsidR="00E17945">
        <w:t xml:space="preserve">other </w:t>
      </w:r>
      <w:r w:rsidR="55D76C8F" w:rsidRPr="00472B9A">
        <w:t xml:space="preserve">state and territory </w:t>
      </w:r>
      <w:r w:rsidR="79B52F48" w:rsidRPr="00472B9A">
        <w:t>governments</w:t>
      </w:r>
      <w:r w:rsidR="55D76C8F" w:rsidRPr="00472B9A">
        <w:t xml:space="preserve"> and </w:t>
      </w:r>
      <w:r w:rsidR="3519D902" w:rsidRPr="00472B9A">
        <w:t>pest and disease experts to assess</w:t>
      </w:r>
      <w:r w:rsidR="18CC037A" w:rsidRPr="00472B9A">
        <w:t xml:space="preserve"> the potential pathways for </w:t>
      </w:r>
      <w:r w:rsidR="00212A6F">
        <w:t xml:space="preserve">further </w:t>
      </w:r>
      <w:r w:rsidR="18CC037A" w:rsidRPr="00472B9A">
        <w:t>spread</w:t>
      </w:r>
      <w:r w:rsidR="007C5D1B">
        <w:t>,</w:t>
      </w:r>
      <w:r w:rsidR="606A7041" w:rsidRPr="00472B9A">
        <w:t xml:space="preserve"> and </w:t>
      </w:r>
      <w:r w:rsidR="000B2824">
        <w:t xml:space="preserve">determine </w:t>
      </w:r>
      <w:r w:rsidR="606A7041" w:rsidRPr="00472B9A">
        <w:t xml:space="preserve">effective containment measures. </w:t>
      </w:r>
      <w:r w:rsidR="1380F67A" w:rsidRPr="00472B9A">
        <w:t>This engagement</w:t>
      </w:r>
      <w:r w:rsidR="13FC1357" w:rsidRPr="00472B9A">
        <w:t xml:space="preserve"> </w:t>
      </w:r>
      <w:r w:rsidR="4370C1C0" w:rsidRPr="00472B9A">
        <w:t xml:space="preserve">is done through </w:t>
      </w:r>
      <w:r w:rsidR="437150B0" w:rsidRPr="00180403">
        <w:rPr>
          <w:shd w:val="clear" w:color="auto" w:fill="A8D08D" w:themeFill="accent6" w:themeFillTint="99"/>
        </w:rPr>
        <w:t>[</w:t>
      </w:r>
      <w:r w:rsidR="007C5D1B" w:rsidRPr="00180403">
        <w:rPr>
          <w:shd w:val="clear" w:color="auto" w:fill="A8D08D" w:themeFill="accent6" w:themeFillTint="99"/>
        </w:rPr>
        <w:t xml:space="preserve">national </w:t>
      </w:r>
      <w:r w:rsidR="437150B0" w:rsidRPr="00180403">
        <w:rPr>
          <w:shd w:val="clear" w:color="auto" w:fill="A8D08D" w:themeFill="accent6" w:themeFillTint="99"/>
        </w:rPr>
        <w:t>peak industry body]</w:t>
      </w:r>
      <w:r w:rsidR="437150B0" w:rsidRPr="00472B9A">
        <w:t xml:space="preserve"> </w:t>
      </w:r>
      <w:r w:rsidR="4370C1C0" w:rsidRPr="00472B9A">
        <w:t xml:space="preserve">representation on the </w:t>
      </w:r>
      <w:r w:rsidR="38AE87CA" w:rsidRPr="00472B9A">
        <w:t xml:space="preserve">Consultative Committee on Emergency Plant Pests (CCEPP) </w:t>
      </w:r>
      <w:r w:rsidR="7CB2F7D7" w:rsidRPr="00472B9A">
        <w:t>and if a response plan is enacted,</w:t>
      </w:r>
      <w:r w:rsidR="4370C1C0" w:rsidRPr="00472B9A">
        <w:t xml:space="preserve"> </w:t>
      </w:r>
      <w:r w:rsidR="1826BD0E" w:rsidRPr="00472B9A">
        <w:lastRenderedPageBreak/>
        <w:t>the Industry Liaison Officer</w:t>
      </w:r>
      <w:r w:rsidR="007C5D1B">
        <w:t xml:space="preserve"> (ILO)</w:t>
      </w:r>
      <w:r w:rsidR="1826BD0E" w:rsidRPr="00472B9A">
        <w:t xml:space="preserve"> role in the Inci</w:t>
      </w:r>
      <w:r w:rsidR="32294A3E" w:rsidRPr="00472B9A">
        <w:t>dent Management Tea</w:t>
      </w:r>
      <w:r w:rsidR="6A9485AB" w:rsidRPr="00472B9A">
        <w:t>m</w:t>
      </w:r>
      <w:r w:rsidR="0043279C">
        <w:t xml:space="preserve"> (IMT)</w:t>
      </w:r>
      <w:r w:rsidR="6A9485AB" w:rsidRPr="00472B9A">
        <w:t xml:space="preserve">. </w:t>
      </w:r>
      <w:r w:rsidR="00D97D21">
        <w:t>This engagement</w:t>
      </w:r>
      <w:r w:rsidR="00D97D21" w:rsidRPr="00472B9A">
        <w:t xml:space="preserve"> </w:t>
      </w:r>
      <w:r w:rsidR="32294A3E" w:rsidRPr="00472B9A">
        <w:t>e</w:t>
      </w:r>
      <w:r w:rsidR="13FC1357" w:rsidRPr="00472B9A">
        <w:t>nsure</w:t>
      </w:r>
      <w:r w:rsidR="1380F67A" w:rsidRPr="00472B9A">
        <w:t>s</w:t>
      </w:r>
      <w:r w:rsidR="13FC1357" w:rsidRPr="00472B9A">
        <w:t xml:space="preserve"> </w:t>
      </w:r>
      <w:r w:rsidR="6EB872AF" w:rsidRPr="00472B9A">
        <w:t xml:space="preserve">that </w:t>
      </w:r>
      <w:r w:rsidR="00D97D21">
        <w:rPr>
          <w:color w:val="000000" w:themeColor="text1"/>
        </w:rPr>
        <w:t>effective</w:t>
      </w:r>
      <w:r w:rsidR="00D97D21" w:rsidRPr="00472B9A">
        <w:rPr>
          <w:color w:val="000000" w:themeColor="text1"/>
        </w:rPr>
        <w:t xml:space="preserve"> </w:t>
      </w:r>
      <w:r w:rsidR="7DF82262" w:rsidRPr="00472B9A">
        <w:rPr>
          <w:color w:val="000000" w:themeColor="text1"/>
        </w:rPr>
        <w:t>and proportionate response</w:t>
      </w:r>
      <w:r w:rsidR="7DF82262" w:rsidRPr="00472B9A">
        <w:t xml:space="preserve"> actions </w:t>
      </w:r>
      <w:r w:rsidR="6EB872AF" w:rsidRPr="00472B9A">
        <w:t xml:space="preserve">are applied </w:t>
      </w:r>
      <w:r w:rsidR="13FC1357" w:rsidRPr="00472B9A">
        <w:t xml:space="preserve">to achieve </w:t>
      </w:r>
      <w:r w:rsidR="65E347A8" w:rsidRPr="00472B9A">
        <w:t>response outcomes</w:t>
      </w:r>
      <w:r w:rsidR="13FC1357" w:rsidRPr="00472B9A">
        <w:t xml:space="preserve">. </w:t>
      </w:r>
    </w:p>
    <w:p w14:paraId="2797757E" w14:textId="5814E547" w:rsidR="00902F68" w:rsidRPr="00472B9A" w:rsidRDefault="3821DC08" w:rsidP="00902F68">
      <w:r w:rsidRPr="00472B9A">
        <w:t xml:space="preserve">The </w:t>
      </w:r>
      <w:r w:rsidR="0043279C">
        <w:t>l</w:t>
      </w:r>
      <w:r w:rsidR="0043279C" w:rsidRPr="00472B9A">
        <w:t xml:space="preserve">ead </w:t>
      </w:r>
      <w:r w:rsidR="0043279C">
        <w:t>a</w:t>
      </w:r>
      <w:r w:rsidR="0043279C" w:rsidRPr="00472B9A">
        <w:t xml:space="preserve">gency </w:t>
      </w:r>
      <w:r w:rsidRPr="00472B9A">
        <w:t xml:space="preserve">will be responsible for </w:t>
      </w:r>
      <w:r w:rsidR="6A9485AB" w:rsidRPr="00472B9A">
        <w:t xml:space="preserve">implementing </w:t>
      </w:r>
      <w:r w:rsidRPr="00472B9A">
        <w:t xml:space="preserve">movement </w:t>
      </w:r>
      <w:r w:rsidR="6442E04F" w:rsidRPr="00472B9A">
        <w:t>restrictions</w:t>
      </w:r>
      <w:r w:rsidRPr="00472B9A">
        <w:t xml:space="preserve"> within their state</w:t>
      </w:r>
      <w:r w:rsidR="00D97D21">
        <w:t xml:space="preserve"> or territory</w:t>
      </w:r>
      <w:r w:rsidR="006E57BC" w:rsidRPr="00472B9A">
        <w:t>.</w:t>
      </w:r>
      <w:r w:rsidR="6442E04F" w:rsidRPr="00472B9A">
        <w:t xml:space="preserve"> </w:t>
      </w:r>
      <w:r w:rsidR="13FC1357" w:rsidRPr="00472B9A">
        <w:t>Whe</w:t>
      </w:r>
      <w:r w:rsidR="284C8F8C" w:rsidRPr="00472B9A">
        <w:t>n</w:t>
      </w:r>
      <w:r w:rsidR="13FC1357" w:rsidRPr="00472B9A">
        <w:t xml:space="preserve"> interstate movement restrictions </w:t>
      </w:r>
      <w:r w:rsidR="78F37A78" w:rsidRPr="00472B9A">
        <w:t xml:space="preserve">are </w:t>
      </w:r>
      <w:r w:rsidR="284C8F8C" w:rsidRPr="00472B9A">
        <w:t>put in place</w:t>
      </w:r>
      <w:r w:rsidR="13FC1357" w:rsidRPr="00472B9A">
        <w:t xml:space="preserve"> by a </w:t>
      </w:r>
      <w:r w:rsidR="0043279C">
        <w:t>l</w:t>
      </w:r>
      <w:r w:rsidR="0043279C" w:rsidRPr="00472B9A">
        <w:t xml:space="preserve">ead </w:t>
      </w:r>
      <w:proofErr w:type="gramStart"/>
      <w:r w:rsidR="0043279C">
        <w:t>a</w:t>
      </w:r>
      <w:r w:rsidR="0043279C" w:rsidRPr="00472B9A">
        <w:t>gency</w:t>
      </w:r>
      <w:proofErr w:type="gramEnd"/>
      <w:r w:rsidR="0043279C" w:rsidRPr="00472B9A">
        <w:t xml:space="preserve"> </w:t>
      </w:r>
      <w:r w:rsidR="284C8F8C" w:rsidRPr="00472B9A">
        <w:t xml:space="preserve">they must </w:t>
      </w:r>
      <w:r w:rsidR="78F37A78" w:rsidRPr="00472B9A">
        <w:t>notify</w:t>
      </w:r>
      <w:r w:rsidR="13FC1357" w:rsidRPr="00472B9A">
        <w:t xml:space="preserve"> the CCEPP </w:t>
      </w:r>
      <w:r w:rsidR="78F37A78" w:rsidRPr="00472B9A">
        <w:t>s</w:t>
      </w:r>
      <w:r w:rsidR="13FC1357" w:rsidRPr="00472B9A">
        <w:t xml:space="preserve">ecretariat as soon as </w:t>
      </w:r>
      <w:r w:rsidR="78F37A78" w:rsidRPr="00472B9A">
        <w:t>possible</w:t>
      </w:r>
      <w:r w:rsidR="13FC1357" w:rsidRPr="00472B9A">
        <w:t xml:space="preserve"> for circulation to all </w:t>
      </w:r>
      <w:r w:rsidR="70807415" w:rsidRPr="00472B9A">
        <w:t>a</w:t>
      </w:r>
      <w:r w:rsidR="13FC1357" w:rsidRPr="00472B9A">
        <w:t xml:space="preserve">ffected </w:t>
      </w:r>
      <w:r w:rsidR="70807415" w:rsidRPr="00472B9A">
        <w:t>p</w:t>
      </w:r>
      <w:r w:rsidR="13FC1357" w:rsidRPr="00472B9A">
        <w:t>arties.</w:t>
      </w:r>
    </w:p>
    <w:p w14:paraId="0C3FBBFA" w14:textId="34DDBC3E" w:rsidR="00185272" w:rsidRPr="00285277" w:rsidRDefault="7E9DD472" w:rsidP="00285277">
      <w:r w:rsidRPr="00472B9A">
        <w:t xml:space="preserve">Other states and territories may also implement movement restrictions of their own to </w:t>
      </w:r>
      <w:r w:rsidR="00534260">
        <w:t>help prevent</w:t>
      </w:r>
      <w:r w:rsidRPr="00472B9A">
        <w:t xml:space="preserve"> the </w:t>
      </w:r>
      <w:r w:rsidR="00534260">
        <w:t>EPP from</w:t>
      </w:r>
      <w:r w:rsidRPr="00472B9A">
        <w:t xml:space="preserve"> crossing borders. </w:t>
      </w:r>
    </w:p>
    <w:p w14:paraId="15C017EC" w14:textId="31906A03" w:rsidR="00DA50AE" w:rsidRPr="00472B9A" w:rsidRDefault="00DA50AE" w:rsidP="00DA50AE">
      <w:pPr>
        <w:pStyle w:val="Heading3"/>
      </w:pPr>
      <w:r w:rsidRPr="00472B9A">
        <w:t>When will the movement of produce be stopped?</w:t>
      </w:r>
    </w:p>
    <w:p w14:paraId="735CDA06" w14:textId="0004F4A0" w:rsidR="00143082" w:rsidRPr="00472B9A" w:rsidRDefault="571611AD" w:rsidP="00143082">
      <w:r w:rsidRPr="00472B9A">
        <w:t>Throughout a response</w:t>
      </w:r>
      <w:r w:rsidR="70807415" w:rsidRPr="00472B9A">
        <w:t>,</w:t>
      </w:r>
      <w:r w:rsidRPr="00472B9A">
        <w:t xml:space="preserve"> the situation is constantly changing</w:t>
      </w:r>
      <w:r w:rsidR="4CA301AC" w:rsidRPr="00472B9A">
        <w:t xml:space="preserve">. During the early stages as information is being gathered and the extent </w:t>
      </w:r>
      <w:r w:rsidR="06824480" w:rsidRPr="00472B9A">
        <w:t xml:space="preserve">of the incident </w:t>
      </w:r>
      <w:r w:rsidR="4CA301AC" w:rsidRPr="00472B9A">
        <w:t>is unknow</w:t>
      </w:r>
      <w:r w:rsidR="7CA1FB90" w:rsidRPr="00472B9A">
        <w:t>n</w:t>
      </w:r>
      <w:r w:rsidR="4CA301AC" w:rsidRPr="00472B9A">
        <w:t xml:space="preserve">, movement restrictions </w:t>
      </w:r>
      <w:r w:rsidR="6F4783D4" w:rsidRPr="00472B9A">
        <w:t xml:space="preserve">can include a complete standstill of all </w:t>
      </w:r>
      <w:r w:rsidR="1D13130E" w:rsidRPr="00472B9A">
        <w:t xml:space="preserve">items </w:t>
      </w:r>
      <w:r w:rsidR="00DC1138">
        <w:t xml:space="preserve">capable of carrying the EPP </w:t>
      </w:r>
      <w:r w:rsidR="1D13130E" w:rsidRPr="00472B9A">
        <w:t xml:space="preserve">(e.g. plant material, </w:t>
      </w:r>
      <w:r w:rsidR="00DC1138">
        <w:t xml:space="preserve">produce, </w:t>
      </w:r>
      <w:r w:rsidR="1D13130E" w:rsidRPr="00472B9A">
        <w:t>equipment)</w:t>
      </w:r>
      <w:r w:rsidR="6B68CC08" w:rsidRPr="00472B9A">
        <w:t>. As the response</w:t>
      </w:r>
      <w:r w:rsidR="00DA19ED">
        <w:t xml:space="preserve"> continues,</w:t>
      </w:r>
      <w:r w:rsidR="6B68CC08" w:rsidRPr="00472B9A">
        <w:t xml:space="preserve"> </w:t>
      </w:r>
      <w:r w:rsidR="00B34872">
        <w:t xml:space="preserve">the </w:t>
      </w:r>
      <w:r w:rsidR="6B68CC08" w:rsidRPr="00472B9A">
        <w:t>develop</w:t>
      </w:r>
      <w:r w:rsidR="00DA19ED">
        <w:t>ment of</w:t>
      </w:r>
      <w:r w:rsidR="69149C3A" w:rsidRPr="00472B9A">
        <w:t xml:space="preserve"> </w:t>
      </w:r>
      <w:r w:rsidR="6B68CC08" w:rsidRPr="00472B9A">
        <w:t xml:space="preserve">treatment options </w:t>
      </w:r>
      <w:r w:rsidR="31141AB7" w:rsidRPr="00472B9A">
        <w:t xml:space="preserve">and </w:t>
      </w:r>
      <w:r w:rsidR="00776FFA">
        <w:t xml:space="preserve">gathered </w:t>
      </w:r>
      <w:r w:rsidR="31141AB7" w:rsidRPr="00472B9A">
        <w:t xml:space="preserve">surveillance </w:t>
      </w:r>
      <w:r w:rsidR="00776FFA">
        <w:t xml:space="preserve">data can </w:t>
      </w:r>
      <w:r w:rsidR="1157C595" w:rsidRPr="00472B9A">
        <w:t xml:space="preserve">support </w:t>
      </w:r>
      <w:r w:rsidR="00776FFA">
        <w:t xml:space="preserve">the establishment of </w:t>
      </w:r>
      <w:r w:rsidR="1157C595" w:rsidRPr="00472B9A">
        <w:t>pest free areas</w:t>
      </w:r>
      <w:r w:rsidR="00776FFA">
        <w:t>, which</w:t>
      </w:r>
      <w:r w:rsidR="1157C595" w:rsidRPr="00472B9A">
        <w:t xml:space="preserve"> </w:t>
      </w:r>
      <w:r w:rsidR="410025B9" w:rsidRPr="00472B9A">
        <w:t>can enable</w:t>
      </w:r>
      <w:r w:rsidR="3798945E" w:rsidRPr="00472B9A">
        <w:t xml:space="preserve"> g</w:t>
      </w:r>
      <w:r w:rsidR="3C2E54ED" w:rsidRPr="00472B9A">
        <w:t>rowers</w:t>
      </w:r>
      <w:r w:rsidR="6AE99A0E" w:rsidRPr="00472B9A">
        <w:t xml:space="preserve"> to move their commodities</w:t>
      </w:r>
      <w:r w:rsidR="00601916">
        <w:t xml:space="preserve">. </w:t>
      </w:r>
      <w:r w:rsidR="005D3AFB">
        <w:t>I</w:t>
      </w:r>
      <w:r w:rsidR="00601916">
        <w:t>nitially</w:t>
      </w:r>
      <w:r w:rsidR="00CA12C5">
        <w:t>,</w:t>
      </w:r>
      <w:r w:rsidR="00601916">
        <w:t xml:space="preserve"> </w:t>
      </w:r>
      <w:r w:rsidR="009A65FF">
        <w:t xml:space="preserve">the </w:t>
      </w:r>
      <w:r w:rsidR="00601916">
        <w:t xml:space="preserve">movement of commodities </w:t>
      </w:r>
      <w:r w:rsidR="00CA12C5">
        <w:t xml:space="preserve">often </w:t>
      </w:r>
      <w:r w:rsidR="00601916">
        <w:t xml:space="preserve">relies on </w:t>
      </w:r>
      <w:r w:rsidR="009A65FF">
        <w:t xml:space="preserve">the </w:t>
      </w:r>
      <w:r w:rsidR="00601916">
        <w:t>use of</w:t>
      </w:r>
      <w:r w:rsidR="70A574D8" w:rsidRPr="00472B9A">
        <w:t xml:space="preserve"> treatment protocols </w:t>
      </w:r>
      <w:r w:rsidR="3448C463" w:rsidRPr="00472B9A">
        <w:t xml:space="preserve">and </w:t>
      </w:r>
      <w:r w:rsidR="00CA12C5">
        <w:t xml:space="preserve">the issuing of </w:t>
      </w:r>
      <w:r w:rsidR="3448C463" w:rsidRPr="00472B9A">
        <w:t>plant health certificates.</w:t>
      </w:r>
      <w:r w:rsidRPr="00472B9A">
        <w:t xml:space="preserve"> </w:t>
      </w:r>
    </w:p>
    <w:p w14:paraId="66DAD2E0" w14:textId="2F117305" w:rsidR="00354EA8" w:rsidRPr="00472B9A" w:rsidRDefault="4DBBF21A" w:rsidP="00143082">
      <w:r w:rsidRPr="00472B9A">
        <w:t xml:space="preserve">For some </w:t>
      </w:r>
      <w:r w:rsidR="00CA12C5">
        <w:t>EPP</w:t>
      </w:r>
      <w:r w:rsidR="005D3AFB">
        <w:t>s</w:t>
      </w:r>
      <w:r w:rsidRPr="00472B9A">
        <w:t xml:space="preserve"> eradication is not possible</w:t>
      </w:r>
      <w:r w:rsidR="00CA12C5">
        <w:t>, but in situations where containment is possible</w:t>
      </w:r>
      <w:r w:rsidR="06A4E44A" w:rsidRPr="00472B9A">
        <w:t>,</w:t>
      </w:r>
      <w:r w:rsidRPr="00472B9A">
        <w:t xml:space="preserve"> </w:t>
      </w:r>
      <w:r w:rsidR="217B8A08" w:rsidRPr="00472B9A">
        <w:t>ongoing movement restrictions may be put in place</w:t>
      </w:r>
      <w:r w:rsidR="355933A5" w:rsidRPr="00472B9A">
        <w:t xml:space="preserve"> to stop the spread to other parts of the state or territory or other parts of the </w:t>
      </w:r>
      <w:r w:rsidR="3B65CC17" w:rsidRPr="00472B9A">
        <w:t>country</w:t>
      </w:r>
      <w:r w:rsidR="217B8A08" w:rsidRPr="00472B9A">
        <w:t xml:space="preserve">. </w:t>
      </w:r>
      <w:r w:rsidR="2501B5EA" w:rsidRPr="00472B9A">
        <w:t>E</w:t>
      </w:r>
      <w:r w:rsidR="217B8A08" w:rsidRPr="00472B9A">
        <w:t>xample</w:t>
      </w:r>
      <w:r w:rsidR="5439953B" w:rsidRPr="00472B9A">
        <w:t>s</w:t>
      </w:r>
      <w:r w:rsidR="217B8A08" w:rsidRPr="00472B9A">
        <w:t xml:space="preserve"> of this </w:t>
      </w:r>
      <w:r w:rsidR="5E3BD9A7" w:rsidRPr="00472B9A">
        <w:t xml:space="preserve">are </w:t>
      </w:r>
      <w:r w:rsidR="217B8A08" w:rsidRPr="00472B9A">
        <w:t xml:space="preserve">the </w:t>
      </w:r>
      <w:r w:rsidR="00ED17F1">
        <w:t xml:space="preserve">current </w:t>
      </w:r>
      <w:r w:rsidR="217B8A08" w:rsidRPr="00472B9A">
        <w:t>restriction</w:t>
      </w:r>
      <w:r w:rsidR="00ED17F1">
        <w:t>s</w:t>
      </w:r>
      <w:r w:rsidR="217B8A08" w:rsidRPr="00472B9A">
        <w:t xml:space="preserve"> o</w:t>
      </w:r>
      <w:r w:rsidR="00ED17F1">
        <w:t xml:space="preserve">n </w:t>
      </w:r>
      <w:r w:rsidR="009A65FF">
        <w:t xml:space="preserve">the </w:t>
      </w:r>
      <w:r w:rsidR="00ED17F1">
        <w:t>movement of</w:t>
      </w:r>
      <w:r w:rsidR="217B8A08" w:rsidRPr="00472B9A">
        <w:t xml:space="preserve"> banana plants </w:t>
      </w:r>
      <w:r w:rsidR="0CC12602" w:rsidRPr="00472B9A">
        <w:t xml:space="preserve">from northern Queensland into the southern part of the state or interstate </w:t>
      </w:r>
      <w:r w:rsidR="77926E4D" w:rsidRPr="00472B9A">
        <w:t xml:space="preserve">and </w:t>
      </w:r>
      <w:r w:rsidR="0CC12602" w:rsidRPr="00472B9A">
        <w:t xml:space="preserve">the movement of honey </w:t>
      </w:r>
      <w:r w:rsidR="3B65CC17" w:rsidRPr="00472B9A">
        <w:t>and</w:t>
      </w:r>
      <w:r w:rsidR="0CC12602" w:rsidRPr="00472B9A">
        <w:t xml:space="preserve"> honey products into Western Australia or Tasmania</w:t>
      </w:r>
      <w:r w:rsidR="06A4E44A" w:rsidRPr="00472B9A">
        <w:t xml:space="preserve"> from other mainland states and territories</w:t>
      </w:r>
      <w:r w:rsidR="0CC12602" w:rsidRPr="00472B9A">
        <w:t xml:space="preserve">. </w:t>
      </w:r>
    </w:p>
    <w:p w14:paraId="0FE0A32A" w14:textId="7DB94F06" w:rsidR="004A2745" w:rsidRPr="00472B9A" w:rsidRDefault="004A2745" w:rsidP="004A2745">
      <w:pPr>
        <w:pStyle w:val="Heading3"/>
      </w:pPr>
      <w:r w:rsidRPr="00472B9A">
        <w:t>What can a grower do</w:t>
      </w:r>
      <w:r w:rsidR="0037382F" w:rsidRPr="00472B9A">
        <w:t xml:space="preserve"> </w:t>
      </w:r>
      <w:r w:rsidRPr="00472B9A">
        <w:t xml:space="preserve">to return to business more quickly? </w:t>
      </w:r>
    </w:p>
    <w:p w14:paraId="6C3285A3" w14:textId="176F4030" w:rsidR="00887E79" w:rsidRPr="00472B9A" w:rsidRDefault="073F7DBF" w:rsidP="00887E79">
      <w:r w:rsidRPr="00472B9A">
        <w:t>T</w:t>
      </w:r>
      <w:r w:rsidR="76733B99" w:rsidRPr="00472B9A">
        <w:t xml:space="preserve">here </w:t>
      </w:r>
      <w:r w:rsidR="4AF33E73" w:rsidRPr="00472B9A">
        <w:t>are many thing</w:t>
      </w:r>
      <w:r w:rsidR="6609E968" w:rsidRPr="00472B9A">
        <w:t>s</w:t>
      </w:r>
      <w:r w:rsidR="4AF33E73" w:rsidRPr="00472B9A">
        <w:t xml:space="preserve"> you can do</w:t>
      </w:r>
      <w:r w:rsidR="6609E968" w:rsidRPr="00472B9A">
        <w:t xml:space="preserve"> to </w:t>
      </w:r>
      <w:r w:rsidR="62505510" w:rsidRPr="00472B9A">
        <w:rPr>
          <w:color w:val="000000" w:themeColor="text1"/>
        </w:rPr>
        <w:t>prepare for potential movement restrictions</w:t>
      </w:r>
      <w:r w:rsidR="62505510" w:rsidRPr="00472B9A">
        <w:t xml:space="preserve"> </w:t>
      </w:r>
      <w:r w:rsidR="3CB1D1AF" w:rsidRPr="00472B9A">
        <w:t xml:space="preserve">and </w:t>
      </w:r>
      <w:r w:rsidR="0FB6BAB7" w:rsidRPr="00472B9A">
        <w:t>reduce the impacts on your business</w:t>
      </w:r>
      <w:r w:rsidR="38F980C6" w:rsidRPr="00472B9A">
        <w:t>.</w:t>
      </w:r>
      <w:r w:rsidR="0EEEEFA0" w:rsidRPr="00472B9A">
        <w:t xml:space="preserve"> </w:t>
      </w:r>
    </w:p>
    <w:p w14:paraId="1719B4B7" w14:textId="3E6D7498" w:rsidR="00201A6B" w:rsidRPr="009A5568" w:rsidRDefault="004B68DF" w:rsidP="009A5568">
      <w:pPr>
        <w:pStyle w:val="Heading4"/>
        <w:spacing w:before="0"/>
      </w:pPr>
      <w:r w:rsidRPr="009A5568">
        <w:t>Implementing a</w:t>
      </w:r>
      <w:r w:rsidR="003369ED" w:rsidRPr="009A5568">
        <w:t>n</w:t>
      </w:r>
      <w:r w:rsidRPr="009A5568">
        <w:t xml:space="preserve"> </w:t>
      </w:r>
      <w:r w:rsidR="003369ED" w:rsidRPr="009A5568">
        <w:t>on-</w:t>
      </w:r>
      <w:r w:rsidRPr="009A5568">
        <w:t>farm biosecurity plan</w:t>
      </w:r>
    </w:p>
    <w:p w14:paraId="058ADDD4" w14:textId="5FF36294" w:rsidR="00DB4166" w:rsidRPr="00472B9A" w:rsidRDefault="00AF1F84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472B9A">
        <w:rPr>
          <w:color w:val="000000"/>
        </w:rPr>
        <w:t>By building quick and simple measures into your everyday work practices</w:t>
      </w:r>
      <w:r w:rsidR="006275C5" w:rsidRPr="00472B9A">
        <w:rPr>
          <w:color w:val="000000"/>
        </w:rPr>
        <w:t xml:space="preserve">, you </w:t>
      </w:r>
      <w:r w:rsidR="00DB1BE6" w:rsidRPr="00472B9A">
        <w:rPr>
          <w:color w:val="000000"/>
        </w:rPr>
        <w:t>can improve your defences against pests and diseases.</w:t>
      </w:r>
      <w:r w:rsidR="00D045C6" w:rsidRPr="00472B9A">
        <w:rPr>
          <w:color w:val="000000"/>
        </w:rPr>
        <w:t xml:space="preserve"> A</w:t>
      </w:r>
      <w:r w:rsidR="00331802" w:rsidRPr="00472B9A">
        <w:rPr>
          <w:color w:val="000000"/>
        </w:rPr>
        <w:t xml:space="preserve"> biosecurity plan identifies </w:t>
      </w:r>
      <w:r w:rsidR="00D637DF" w:rsidRPr="00472B9A">
        <w:rPr>
          <w:color w:val="000000"/>
        </w:rPr>
        <w:t xml:space="preserve">biosecurity practices relevant to your property and </w:t>
      </w:r>
      <w:r w:rsidR="004306D4" w:rsidRPr="00472B9A">
        <w:rPr>
          <w:color w:val="000000"/>
        </w:rPr>
        <w:t xml:space="preserve">outlines how they should be implemented. These can include </w:t>
      </w:r>
      <w:r w:rsidR="009A2B5A" w:rsidRPr="00472B9A">
        <w:rPr>
          <w:color w:val="000000"/>
        </w:rPr>
        <w:t>basics such as</w:t>
      </w:r>
      <w:r w:rsidR="00DB4166" w:rsidRPr="00472B9A">
        <w:rPr>
          <w:color w:val="000000"/>
        </w:rPr>
        <w:t>:</w:t>
      </w:r>
    </w:p>
    <w:p w14:paraId="2FF3571F" w14:textId="4130C21A" w:rsidR="00AF6CF6" w:rsidRPr="003E3414" w:rsidRDefault="003E3414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z</w:t>
      </w:r>
      <w:r w:rsidR="00474B20">
        <w:rPr>
          <w:color w:val="000000"/>
        </w:rPr>
        <w:t>oning your farm to create separate production areas, so that if one crop or area is affected, other areas can operate independently</w:t>
      </w:r>
    </w:p>
    <w:p w14:paraId="17ED27B4" w14:textId="50107113" w:rsidR="008D0E01" w:rsidRPr="00472B9A" w:rsidRDefault="003E3414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>
        <w:rPr>
          <w:color w:val="000000" w:themeColor="text1"/>
        </w:rPr>
        <w:t>m</w:t>
      </w:r>
      <w:r w:rsidR="3CBBB2D8" w:rsidRPr="00472B9A">
        <w:rPr>
          <w:color w:val="000000" w:themeColor="text1"/>
        </w:rPr>
        <w:t xml:space="preserve">onitoring </w:t>
      </w:r>
      <w:r w:rsidR="325B91A3" w:rsidRPr="00472B9A">
        <w:rPr>
          <w:color w:val="000000" w:themeColor="text1"/>
        </w:rPr>
        <w:t xml:space="preserve">and recording </w:t>
      </w:r>
      <w:r w:rsidR="54D380B4" w:rsidRPr="00472B9A">
        <w:rPr>
          <w:color w:val="000000" w:themeColor="text1"/>
        </w:rPr>
        <w:t xml:space="preserve">people, </w:t>
      </w:r>
      <w:r w:rsidR="4CFC0AB8" w:rsidRPr="00472B9A">
        <w:rPr>
          <w:color w:val="000000" w:themeColor="text1"/>
        </w:rPr>
        <w:t>vehicles and equipment that</w:t>
      </w:r>
      <w:r w:rsidR="54D380B4" w:rsidRPr="00472B9A">
        <w:rPr>
          <w:color w:val="000000" w:themeColor="text1"/>
        </w:rPr>
        <w:t xml:space="preserve"> come and go from your property</w:t>
      </w:r>
    </w:p>
    <w:p w14:paraId="7CD84FCD" w14:textId="02ABE67A" w:rsidR="004B68DF" w:rsidRPr="00472B9A" w:rsidRDefault="003E3414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s</w:t>
      </w:r>
      <w:r w:rsidR="00A4550E" w:rsidRPr="00472B9A">
        <w:rPr>
          <w:color w:val="000000"/>
        </w:rPr>
        <w:t>ourc</w:t>
      </w:r>
      <w:r w:rsidR="007A116D" w:rsidRPr="00472B9A">
        <w:rPr>
          <w:color w:val="000000"/>
        </w:rPr>
        <w:t>ing</w:t>
      </w:r>
      <w:r w:rsidR="00A4550E" w:rsidRPr="00472B9A">
        <w:rPr>
          <w:color w:val="000000"/>
        </w:rPr>
        <w:t xml:space="preserve"> seed, seedlings and root stock from </w:t>
      </w:r>
      <w:r w:rsidR="00DD0B17" w:rsidRPr="00472B9A">
        <w:rPr>
          <w:color w:val="000000"/>
        </w:rPr>
        <w:t>suppliers with strong biosecurity practices</w:t>
      </w:r>
    </w:p>
    <w:p w14:paraId="3B4450E4" w14:textId="3F1BDF43" w:rsidR="00DD0B17" w:rsidRPr="00472B9A" w:rsidRDefault="0024109C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 w:rsidRPr="00472B9A">
        <w:rPr>
          <w:color w:val="000000"/>
        </w:rPr>
        <w:t>regula</w:t>
      </w:r>
      <w:r w:rsidR="00021FED" w:rsidRPr="00472B9A">
        <w:rPr>
          <w:color w:val="000000"/>
        </w:rPr>
        <w:t>rly</w:t>
      </w:r>
      <w:r w:rsidRPr="00472B9A">
        <w:rPr>
          <w:color w:val="000000"/>
        </w:rPr>
        <w:t xml:space="preserve"> </w:t>
      </w:r>
      <w:r w:rsidR="00DD0B17" w:rsidRPr="00472B9A">
        <w:rPr>
          <w:color w:val="000000"/>
        </w:rPr>
        <w:t>monitor</w:t>
      </w:r>
      <w:r w:rsidR="00021FED" w:rsidRPr="00472B9A">
        <w:rPr>
          <w:color w:val="000000"/>
        </w:rPr>
        <w:t>ing the quality of</w:t>
      </w:r>
      <w:r w:rsidR="00DD0B17" w:rsidRPr="00472B9A">
        <w:rPr>
          <w:color w:val="000000"/>
        </w:rPr>
        <w:t xml:space="preserve"> </w:t>
      </w:r>
      <w:r w:rsidRPr="00472B9A">
        <w:rPr>
          <w:color w:val="000000"/>
        </w:rPr>
        <w:t>your water supply</w:t>
      </w:r>
    </w:p>
    <w:p w14:paraId="1EF00E5E" w14:textId="68252B26" w:rsidR="0076217E" w:rsidRPr="00472B9A" w:rsidRDefault="00056E42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 w:rsidRPr="00472B9A">
        <w:rPr>
          <w:color w:val="000000"/>
        </w:rPr>
        <w:t>ensur</w:t>
      </w:r>
      <w:r w:rsidR="00C21D3F" w:rsidRPr="00472B9A">
        <w:rPr>
          <w:color w:val="000000"/>
        </w:rPr>
        <w:t>ing</w:t>
      </w:r>
      <w:r w:rsidRPr="00472B9A">
        <w:rPr>
          <w:color w:val="000000"/>
        </w:rPr>
        <w:t xml:space="preserve"> staff </w:t>
      </w:r>
      <w:r w:rsidR="0053523E" w:rsidRPr="00472B9A">
        <w:rPr>
          <w:color w:val="000000"/>
        </w:rPr>
        <w:t xml:space="preserve">and visitors </w:t>
      </w:r>
      <w:r w:rsidRPr="00472B9A">
        <w:rPr>
          <w:color w:val="000000"/>
        </w:rPr>
        <w:t xml:space="preserve">understand </w:t>
      </w:r>
      <w:r w:rsidR="0053523E" w:rsidRPr="00472B9A">
        <w:rPr>
          <w:color w:val="000000"/>
        </w:rPr>
        <w:t>and follow your biosecurity plan and provide training if needed</w:t>
      </w:r>
    </w:p>
    <w:p w14:paraId="642602EB" w14:textId="2E744239" w:rsidR="0073410B" w:rsidRPr="00472B9A" w:rsidRDefault="00021FED" w:rsidP="009A5568">
      <w:pPr>
        <w:widowControl/>
        <w:numPr>
          <w:ilvl w:val="1"/>
          <w:numId w:val="46"/>
        </w:numPr>
        <w:tabs>
          <w:tab w:val="clear" w:pos="1440"/>
          <w:tab w:val="num" w:pos="720"/>
        </w:tabs>
        <w:autoSpaceDE/>
        <w:autoSpaceDN/>
        <w:spacing w:before="100" w:beforeAutospacing="1" w:after="100" w:afterAutospacing="1"/>
        <w:ind w:left="720"/>
        <w:rPr>
          <w:color w:val="000000"/>
        </w:rPr>
      </w:pPr>
      <w:r w:rsidRPr="00472B9A">
        <w:rPr>
          <w:color w:val="000000"/>
        </w:rPr>
        <w:t>i</w:t>
      </w:r>
      <w:r w:rsidR="0076217E" w:rsidRPr="00472B9A">
        <w:rPr>
          <w:color w:val="000000"/>
        </w:rPr>
        <w:t>mplementing pest management practices</w:t>
      </w:r>
      <w:r w:rsidR="00C947A7" w:rsidRPr="00472B9A">
        <w:rPr>
          <w:color w:val="000000"/>
        </w:rPr>
        <w:t xml:space="preserve"> to control pest</w:t>
      </w:r>
      <w:r w:rsidR="00CC15D7" w:rsidRPr="00472B9A">
        <w:rPr>
          <w:color w:val="000000"/>
        </w:rPr>
        <w:t>s</w:t>
      </w:r>
      <w:r w:rsidR="00C947A7" w:rsidRPr="00472B9A">
        <w:rPr>
          <w:color w:val="000000"/>
        </w:rPr>
        <w:t>, weeds and feral animals</w:t>
      </w:r>
      <w:r w:rsidR="00CC15D7" w:rsidRPr="00472B9A">
        <w:rPr>
          <w:color w:val="000000"/>
        </w:rPr>
        <w:t>.</w:t>
      </w:r>
    </w:p>
    <w:p w14:paraId="124A7F59" w14:textId="40716FB8" w:rsidR="0073410B" w:rsidRPr="00472B9A" w:rsidRDefault="003E75BA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472B9A">
        <w:rPr>
          <w:color w:val="000000"/>
        </w:rPr>
        <w:t xml:space="preserve">Records of these </w:t>
      </w:r>
      <w:r w:rsidR="007E3BEB" w:rsidRPr="00472B9A">
        <w:rPr>
          <w:color w:val="000000"/>
        </w:rPr>
        <w:t>day-to-day</w:t>
      </w:r>
      <w:r w:rsidRPr="00472B9A">
        <w:rPr>
          <w:color w:val="000000"/>
        </w:rPr>
        <w:t xml:space="preserve"> activities can be used to </w:t>
      </w:r>
      <w:r w:rsidR="007E3BEB" w:rsidRPr="00472B9A">
        <w:rPr>
          <w:color w:val="000000"/>
        </w:rPr>
        <w:t xml:space="preserve">support your </w:t>
      </w:r>
      <w:r w:rsidR="00F07A4D" w:rsidRPr="00472B9A">
        <w:rPr>
          <w:color w:val="000000"/>
        </w:rPr>
        <w:t>ability</w:t>
      </w:r>
      <w:r w:rsidR="007E3BEB" w:rsidRPr="00472B9A">
        <w:rPr>
          <w:color w:val="000000"/>
        </w:rPr>
        <w:t xml:space="preserve"> to return to busines</w:t>
      </w:r>
      <w:r w:rsidR="0076217E" w:rsidRPr="00472B9A">
        <w:rPr>
          <w:color w:val="000000"/>
        </w:rPr>
        <w:t>s during a response.</w:t>
      </w:r>
    </w:p>
    <w:p w14:paraId="4E83F2EB" w14:textId="216ECB9F" w:rsidR="009A5568" w:rsidRPr="00D938D5" w:rsidRDefault="14EF96EC" w:rsidP="009A5568">
      <w:pPr>
        <w:pStyle w:val="Heading4"/>
        <w:spacing w:before="0"/>
      </w:pPr>
      <w:r w:rsidRPr="00D938D5">
        <w:t>Build networks</w:t>
      </w:r>
    </w:p>
    <w:p w14:paraId="2CAA6727" w14:textId="7A489B8A" w:rsidR="00CF3809" w:rsidRPr="00472B9A" w:rsidRDefault="4E2BAEE7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472B9A">
        <w:rPr>
          <w:color w:val="000000" w:themeColor="text1"/>
        </w:rPr>
        <w:t xml:space="preserve">Establish strong relationships with industry bodies, other growers, and biosecurity professionals to share information and support. </w:t>
      </w:r>
      <w:r w:rsidR="591E6C24" w:rsidRPr="00472B9A">
        <w:rPr>
          <w:color w:val="000000" w:themeColor="text1"/>
        </w:rPr>
        <w:t xml:space="preserve">Maintaining open communication allows you to </w:t>
      </w:r>
      <w:r w:rsidR="73085B81" w:rsidRPr="00472B9A">
        <w:rPr>
          <w:color w:val="000000" w:themeColor="text1"/>
        </w:rPr>
        <w:t>support preparedness activities but also p</w:t>
      </w:r>
      <w:r w:rsidR="591E6C24" w:rsidRPr="00472B9A">
        <w:rPr>
          <w:color w:val="000000" w:themeColor="text1"/>
        </w:rPr>
        <w:t xml:space="preserve">rovide key information </w:t>
      </w:r>
      <w:r w:rsidR="239B67C8" w:rsidRPr="00472B9A">
        <w:rPr>
          <w:color w:val="000000" w:themeColor="text1"/>
        </w:rPr>
        <w:t xml:space="preserve">during an incursion </w:t>
      </w:r>
      <w:r w:rsidR="591E6C24" w:rsidRPr="00472B9A">
        <w:rPr>
          <w:color w:val="000000" w:themeColor="text1"/>
        </w:rPr>
        <w:t xml:space="preserve">to </w:t>
      </w:r>
      <w:r w:rsidR="3E91CE68" w:rsidRPr="00472B9A">
        <w:rPr>
          <w:color w:val="000000" w:themeColor="text1"/>
        </w:rPr>
        <w:t xml:space="preserve">support </w:t>
      </w:r>
      <w:r w:rsidR="4BC35336" w:rsidRPr="00472B9A">
        <w:rPr>
          <w:color w:val="000000" w:themeColor="text1"/>
        </w:rPr>
        <w:t xml:space="preserve">and speed up </w:t>
      </w:r>
      <w:r w:rsidR="239B67C8" w:rsidRPr="00472B9A">
        <w:rPr>
          <w:color w:val="000000" w:themeColor="text1"/>
        </w:rPr>
        <w:t xml:space="preserve">the </w:t>
      </w:r>
      <w:r w:rsidR="3E91CE68" w:rsidRPr="00472B9A">
        <w:rPr>
          <w:color w:val="000000" w:themeColor="text1"/>
        </w:rPr>
        <w:t>response activities</w:t>
      </w:r>
      <w:r w:rsidR="6D159E87" w:rsidRPr="00472B9A">
        <w:rPr>
          <w:color w:val="000000" w:themeColor="text1"/>
        </w:rPr>
        <w:t>.</w:t>
      </w:r>
    </w:p>
    <w:p w14:paraId="2AF3EAAD" w14:textId="77777777" w:rsidR="009A5568" w:rsidRPr="00D938D5" w:rsidRDefault="009A66AB" w:rsidP="00D938D5">
      <w:pPr>
        <w:pStyle w:val="Heading4"/>
        <w:spacing w:before="0"/>
      </w:pPr>
      <w:r w:rsidRPr="00D938D5">
        <w:t>Follow biosecurity protocols</w:t>
      </w:r>
    </w:p>
    <w:p w14:paraId="4D8A8F92" w14:textId="3DC0C134" w:rsidR="009A66AB" w:rsidRPr="00E11BA2" w:rsidRDefault="00BF06DB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472B9A">
        <w:rPr>
          <w:color w:val="000000"/>
        </w:rPr>
        <w:t>It only takes one person</w:t>
      </w:r>
      <w:r w:rsidR="00D4080D" w:rsidRPr="00472B9A">
        <w:rPr>
          <w:color w:val="000000"/>
        </w:rPr>
        <w:t xml:space="preserve"> </w:t>
      </w:r>
      <w:r w:rsidR="004B0BFA" w:rsidRPr="00472B9A">
        <w:rPr>
          <w:color w:val="000000"/>
        </w:rPr>
        <w:t>to not</w:t>
      </w:r>
      <w:r w:rsidR="00D4080D" w:rsidRPr="00472B9A">
        <w:rPr>
          <w:color w:val="000000"/>
        </w:rPr>
        <w:t xml:space="preserve"> follow protocols </w:t>
      </w:r>
      <w:r w:rsidR="000745DC" w:rsidRPr="00472B9A">
        <w:rPr>
          <w:color w:val="000000"/>
        </w:rPr>
        <w:t xml:space="preserve">for an incursion to spread beyond the </w:t>
      </w:r>
      <w:r w:rsidR="00281CFE">
        <w:rPr>
          <w:color w:val="000000"/>
        </w:rPr>
        <w:t>restricted</w:t>
      </w:r>
      <w:r w:rsidR="00281CFE" w:rsidRPr="00472B9A">
        <w:rPr>
          <w:color w:val="000000"/>
        </w:rPr>
        <w:t xml:space="preserve"> </w:t>
      </w:r>
      <w:r w:rsidR="000745DC" w:rsidRPr="00472B9A">
        <w:rPr>
          <w:color w:val="000000"/>
        </w:rPr>
        <w:t>area</w:t>
      </w:r>
      <w:r w:rsidR="00FB0261" w:rsidRPr="00472B9A">
        <w:rPr>
          <w:color w:val="000000"/>
        </w:rPr>
        <w:t>. Th</w:t>
      </w:r>
      <w:r w:rsidR="00400480" w:rsidRPr="00472B9A">
        <w:rPr>
          <w:color w:val="000000"/>
        </w:rPr>
        <w:t>is</w:t>
      </w:r>
      <w:r w:rsidR="00FB0261" w:rsidRPr="00472B9A">
        <w:rPr>
          <w:color w:val="000000"/>
        </w:rPr>
        <w:t xml:space="preserve"> can </w:t>
      </w:r>
      <w:r w:rsidR="00F75D3B" w:rsidRPr="00472B9A">
        <w:rPr>
          <w:color w:val="000000"/>
        </w:rPr>
        <w:t xml:space="preserve">extend the duration of a response leading to further </w:t>
      </w:r>
      <w:r w:rsidR="00F75D3B" w:rsidRPr="00E11BA2">
        <w:rPr>
          <w:color w:val="000000"/>
        </w:rPr>
        <w:t xml:space="preserve">restrictions and </w:t>
      </w:r>
      <w:r w:rsidR="00400480" w:rsidRPr="00E11BA2">
        <w:rPr>
          <w:color w:val="000000"/>
        </w:rPr>
        <w:t xml:space="preserve">possibly making it </w:t>
      </w:r>
      <w:r w:rsidR="00057604" w:rsidRPr="00E11BA2">
        <w:rPr>
          <w:color w:val="000000"/>
        </w:rPr>
        <w:t xml:space="preserve">unfeasible to eradicate the </w:t>
      </w:r>
      <w:r w:rsidR="00281CFE" w:rsidRPr="00E11BA2">
        <w:rPr>
          <w:color w:val="000000"/>
        </w:rPr>
        <w:t>EPP</w:t>
      </w:r>
      <w:r w:rsidR="00BA6E1F" w:rsidRPr="00E11BA2">
        <w:rPr>
          <w:color w:val="000000"/>
        </w:rPr>
        <w:t>.</w:t>
      </w:r>
    </w:p>
    <w:p w14:paraId="6FE6564F" w14:textId="77777777" w:rsidR="00B716E0" w:rsidRPr="00B716E0" w:rsidRDefault="00535D58" w:rsidP="00B716E0">
      <w:pPr>
        <w:pStyle w:val="Heading4"/>
        <w:spacing w:before="0"/>
      </w:pPr>
      <w:r w:rsidRPr="00B716E0">
        <w:t>Stay informed</w:t>
      </w:r>
    </w:p>
    <w:p w14:paraId="0660D4E1" w14:textId="7594FE22" w:rsidR="00535D58" w:rsidRPr="00E11BA2" w:rsidRDefault="007730FE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E11BA2">
        <w:t xml:space="preserve">Timely and effective communication is vital to a successful response and </w:t>
      </w:r>
      <w:r w:rsidR="009B0B82" w:rsidRPr="00E11BA2">
        <w:rPr>
          <w:shd w:val="clear" w:color="auto" w:fill="A8D08D" w:themeFill="accent6" w:themeFillTint="99"/>
        </w:rPr>
        <w:t>[</w:t>
      </w:r>
      <w:r w:rsidR="00D3403F" w:rsidRPr="00E11BA2">
        <w:rPr>
          <w:shd w:val="clear" w:color="auto" w:fill="A8D08D" w:themeFill="accent6" w:themeFillTint="99"/>
        </w:rPr>
        <w:t xml:space="preserve">national </w:t>
      </w:r>
      <w:r w:rsidR="009B0B82" w:rsidRPr="00E11BA2">
        <w:rPr>
          <w:shd w:val="clear" w:color="auto" w:fill="A8D08D" w:themeFill="accent6" w:themeFillTint="99"/>
        </w:rPr>
        <w:t>peak industry body</w:t>
      </w:r>
      <w:r w:rsidR="009B0B82" w:rsidRPr="00E11BA2">
        <w:t xml:space="preserve"> </w:t>
      </w:r>
      <w:r w:rsidRPr="00E11BA2">
        <w:t>will support affected growers, stakeholders and the wider community to stay updated on response activities.</w:t>
      </w:r>
      <w:r w:rsidR="002A29FC" w:rsidRPr="00E11BA2">
        <w:rPr>
          <w:color w:val="000000"/>
        </w:rPr>
        <w:t xml:space="preserve"> Your role is to ensure you regularly check for updates from </w:t>
      </w:r>
      <w:r w:rsidR="009E7863" w:rsidRPr="00E11BA2">
        <w:rPr>
          <w:color w:val="000000"/>
        </w:rPr>
        <w:t>trusted</w:t>
      </w:r>
      <w:r w:rsidR="002A29FC" w:rsidRPr="00E11BA2">
        <w:rPr>
          <w:color w:val="000000"/>
        </w:rPr>
        <w:t xml:space="preserve"> sources like </w:t>
      </w:r>
      <w:r w:rsidR="002A29FC" w:rsidRPr="00E11BA2">
        <w:rPr>
          <w:shd w:val="clear" w:color="auto" w:fill="A8D08D" w:themeFill="accent6" w:themeFillTint="99"/>
        </w:rPr>
        <w:t>[</w:t>
      </w:r>
      <w:r w:rsidR="00D3403F" w:rsidRPr="00E11BA2">
        <w:rPr>
          <w:shd w:val="clear" w:color="auto" w:fill="A8D08D" w:themeFill="accent6" w:themeFillTint="99"/>
        </w:rPr>
        <w:t xml:space="preserve">national </w:t>
      </w:r>
      <w:r w:rsidR="002A29FC" w:rsidRPr="00E11BA2">
        <w:rPr>
          <w:shd w:val="clear" w:color="auto" w:fill="A8D08D" w:themeFill="accent6" w:themeFillTint="99"/>
        </w:rPr>
        <w:t>peak industry body]</w:t>
      </w:r>
      <w:r w:rsidR="002A29FC" w:rsidRPr="00E11BA2">
        <w:t xml:space="preserve"> and </w:t>
      </w:r>
      <w:r w:rsidR="002A29FC" w:rsidRPr="00E11BA2">
        <w:rPr>
          <w:color w:val="000000"/>
        </w:rPr>
        <w:t>biosecurity authorities about pest threats and movement restrictions.</w:t>
      </w:r>
    </w:p>
    <w:p w14:paraId="0BC366D1" w14:textId="77777777" w:rsidR="00B716E0" w:rsidRPr="00B716E0" w:rsidRDefault="00CB57AB" w:rsidP="00B716E0">
      <w:pPr>
        <w:pStyle w:val="Heading4"/>
        <w:spacing w:before="0"/>
      </w:pPr>
      <w:r w:rsidRPr="00B716E0">
        <w:t xml:space="preserve">Educate </w:t>
      </w:r>
      <w:r w:rsidR="001065AB" w:rsidRPr="00B716E0">
        <w:t>your workforce</w:t>
      </w:r>
    </w:p>
    <w:p w14:paraId="58B7AB84" w14:textId="0034FC65" w:rsidR="00CB57AB" w:rsidRPr="00472B9A" w:rsidRDefault="00CB57AB" w:rsidP="009A5568">
      <w:pPr>
        <w:widowControl/>
        <w:autoSpaceDE/>
        <w:autoSpaceDN/>
        <w:spacing w:before="100" w:beforeAutospacing="1" w:after="100" w:afterAutospacing="1"/>
        <w:rPr>
          <w:color w:val="000000"/>
        </w:rPr>
      </w:pPr>
      <w:r w:rsidRPr="00472B9A">
        <w:rPr>
          <w:color w:val="000000"/>
        </w:rPr>
        <w:t xml:space="preserve">Ensure that all employees are trained in biosecurity protocols and understand their role in preventing pest </w:t>
      </w:r>
      <w:r w:rsidR="00DC13A1">
        <w:rPr>
          <w:color w:val="000000"/>
        </w:rPr>
        <w:t>and disease (</w:t>
      </w:r>
      <w:r w:rsidR="00B14CBA">
        <w:rPr>
          <w:color w:val="000000"/>
        </w:rPr>
        <w:t>including EPP</w:t>
      </w:r>
      <w:r w:rsidR="00D16268">
        <w:rPr>
          <w:color w:val="000000"/>
        </w:rPr>
        <w:t>s</w:t>
      </w:r>
      <w:r w:rsidR="00B14CBA">
        <w:rPr>
          <w:color w:val="000000"/>
        </w:rPr>
        <w:t xml:space="preserve">) </w:t>
      </w:r>
      <w:r w:rsidRPr="00472B9A">
        <w:rPr>
          <w:color w:val="000000"/>
        </w:rPr>
        <w:t>spread</w:t>
      </w:r>
      <w:r w:rsidR="00972322" w:rsidRPr="00472B9A">
        <w:rPr>
          <w:color w:val="000000"/>
        </w:rPr>
        <w:t xml:space="preserve">, monitoring </w:t>
      </w:r>
      <w:r w:rsidR="00395A85" w:rsidRPr="00472B9A">
        <w:rPr>
          <w:color w:val="000000"/>
        </w:rPr>
        <w:t>for unwanted</w:t>
      </w:r>
      <w:r w:rsidR="00225C78" w:rsidRPr="00472B9A">
        <w:rPr>
          <w:color w:val="000000"/>
        </w:rPr>
        <w:t xml:space="preserve"> </w:t>
      </w:r>
      <w:r w:rsidR="002B394A" w:rsidRPr="00472B9A">
        <w:rPr>
          <w:color w:val="000000"/>
        </w:rPr>
        <w:t>pest</w:t>
      </w:r>
      <w:r w:rsidR="00395A85" w:rsidRPr="00472B9A">
        <w:rPr>
          <w:color w:val="000000"/>
        </w:rPr>
        <w:t>s</w:t>
      </w:r>
      <w:r w:rsidR="002B394A" w:rsidRPr="00472B9A">
        <w:rPr>
          <w:color w:val="000000"/>
        </w:rPr>
        <w:t xml:space="preserve"> or diseases and </w:t>
      </w:r>
      <w:r w:rsidR="00E43C38" w:rsidRPr="00472B9A">
        <w:rPr>
          <w:color w:val="000000"/>
        </w:rPr>
        <w:t>report</w:t>
      </w:r>
      <w:r w:rsidR="00C115B5" w:rsidRPr="00472B9A">
        <w:rPr>
          <w:color w:val="000000"/>
        </w:rPr>
        <w:t>ing.</w:t>
      </w:r>
      <w:r w:rsidR="00E43C38" w:rsidRPr="00472B9A">
        <w:rPr>
          <w:color w:val="000000"/>
        </w:rPr>
        <w:t xml:space="preserve"> </w:t>
      </w:r>
      <w:r w:rsidR="00225C78" w:rsidRPr="00472B9A">
        <w:rPr>
          <w:color w:val="000000"/>
        </w:rPr>
        <w:t xml:space="preserve"> </w:t>
      </w:r>
    </w:p>
    <w:p w14:paraId="22B5C8E1" w14:textId="77777777" w:rsidR="005768E0" w:rsidRPr="00472B9A" w:rsidRDefault="004A2745" w:rsidP="004A2745">
      <w:pPr>
        <w:pStyle w:val="Heading3"/>
      </w:pPr>
      <w:r w:rsidRPr="00472B9A">
        <w:t xml:space="preserve">What is your industry doing to support a quick return to business as usual? </w:t>
      </w:r>
    </w:p>
    <w:p w14:paraId="3F66B046" w14:textId="26CF9677" w:rsidR="00C74C2F" w:rsidRPr="00472B9A" w:rsidRDefault="002B4EBA" w:rsidP="007A400B">
      <w:pPr>
        <w:rPr>
          <w:color w:val="000000"/>
        </w:rPr>
      </w:pPr>
      <w:r w:rsidRPr="00B716E0">
        <w:rPr>
          <w:color w:val="000000"/>
          <w:shd w:val="clear" w:color="auto" w:fill="A8D08D" w:themeFill="accent6" w:themeFillTint="99"/>
        </w:rPr>
        <w:lastRenderedPageBreak/>
        <w:t>[</w:t>
      </w:r>
      <w:r w:rsidR="00130002" w:rsidRPr="00B716E0">
        <w:rPr>
          <w:color w:val="000000"/>
          <w:shd w:val="clear" w:color="auto" w:fill="A8D08D" w:themeFill="accent6" w:themeFillTint="99"/>
        </w:rPr>
        <w:t>National p</w:t>
      </w:r>
      <w:r w:rsidRPr="00B716E0">
        <w:rPr>
          <w:color w:val="000000"/>
          <w:shd w:val="clear" w:color="auto" w:fill="A8D08D" w:themeFill="accent6" w:themeFillTint="99"/>
        </w:rPr>
        <w:t>eak in</w:t>
      </w:r>
      <w:r w:rsidR="007A400B" w:rsidRPr="00B716E0">
        <w:rPr>
          <w:color w:val="000000"/>
          <w:shd w:val="clear" w:color="auto" w:fill="A8D08D" w:themeFill="accent6" w:themeFillTint="99"/>
        </w:rPr>
        <w:t>dustr</w:t>
      </w:r>
      <w:r w:rsidRPr="00B716E0">
        <w:rPr>
          <w:color w:val="000000"/>
          <w:shd w:val="clear" w:color="auto" w:fill="A8D08D" w:themeFill="accent6" w:themeFillTint="99"/>
        </w:rPr>
        <w:t>y body</w:t>
      </w:r>
      <w:r w:rsidR="00D70EAF" w:rsidRPr="00B716E0">
        <w:rPr>
          <w:color w:val="000000"/>
          <w:shd w:val="clear" w:color="auto" w:fill="A8D08D" w:themeFill="accent6" w:themeFillTint="99"/>
        </w:rPr>
        <w:t>]</w:t>
      </w:r>
      <w:r w:rsidR="00D70EAF" w:rsidRPr="00472B9A">
        <w:rPr>
          <w:color w:val="000000"/>
        </w:rPr>
        <w:t xml:space="preserve"> works </w:t>
      </w:r>
      <w:r w:rsidR="0059087A" w:rsidRPr="00472B9A">
        <w:rPr>
          <w:color w:val="000000"/>
        </w:rPr>
        <w:t xml:space="preserve">with governments, growers and researchers </w:t>
      </w:r>
      <w:r w:rsidR="00D70EAF" w:rsidRPr="00472B9A">
        <w:rPr>
          <w:color w:val="000000"/>
        </w:rPr>
        <w:t xml:space="preserve">before, during and after a response to </w:t>
      </w:r>
      <w:r w:rsidR="007A400B" w:rsidRPr="00472B9A">
        <w:rPr>
          <w:color w:val="000000"/>
        </w:rPr>
        <w:t>support a swift recovery. This includes</w:t>
      </w:r>
      <w:r w:rsidR="00C74C2F" w:rsidRPr="00472B9A">
        <w:rPr>
          <w:color w:val="000000"/>
        </w:rPr>
        <w:t>:</w:t>
      </w:r>
    </w:p>
    <w:p w14:paraId="3BC06186" w14:textId="1D800E6C" w:rsidR="00C74C2F" w:rsidRPr="00472B9A" w:rsidRDefault="0067731B" w:rsidP="00C74C2F">
      <w:pPr>
        <w:pStyle w:val="ListParagraph"/>
        <w:numPr>
          <w:ilvl w:val="0"/>
          <w:numId w:val="47"/>
        </w:numPr>
        <w:rPr>
          <w:color w:val="000000"/>
          <w:lang w:val="en-AU"/>
        </w:rPr>
      </w:pPr>
      <w:r w:rsidRPr="00472B9A">
        <w:rPr>
          <w:color w:val="000000"/>
          <w:lang w:val="en-AU"/>
        </w:rPr>
        <w:t>supporting</w:t>
      </w:r>
      <w:r w:rsidR="007A400B" w:rsidRPr="00472B9A">
        <w:rPr>
          <w:color w:val="000000"/>
          <w:lang w:val="en-AU"/>
        </w:rPr>
        <w:t xml:space="preserve"> research into pest </w:t>
      </w:r>
      <w:r w:rsidR="00B406D2" w:rsidRPr="00472B9A">
        <w:rPr>
          <w:color w:val="000000"/>
          <w:lang w:val="en-AU"/>
        </w:rPr>
        <w:t xml:space="preserve">entry pathways, </w:t>
      </w:r>
      <w:r w:rsidR="001A0422" w:rsidRPr="00472B9A">
        <w:rPr>
          <w:color w:val="000000"/>
          <w:lang w:val="en-AU"/>
        </w:rPr>
        <w:t xml:space="preserve">pest-resistant varieties, </w:t>
      </w:r>
      <w:r w:rsidR="00C74C2F" w:rsidRPr="00472B9A">
        <w:rPr>
          <w:color w:val="000000"/>
          <w:lang w:val="en-AU"/>
        </w:rPr>
        <w:t xml:space="preserve">and </w:t>
      </w:r>
      <w:r w:rsidR="00B14CBA">
        <w:rPr>
          <w:color w:val="000000"/>
          <w:lang w:val="en-AU"/>
        </w:rPr>
        <w:t xml:space="preserve">pest </w:t>
      </w:r>
      <w:r w:rsidR="007A400B" w:rsidRPr="00472B9A">
        <w:rPr>
          <w:color w:val="000000"/>
          <w:lang w:val="en-AU"/>
        </w:rPr>
        <w:t xml:space="preserve">control </w:t>
      </w:r>
      <w:r w:rsidR="001A0422" w:rsidRPr="00472B9A">
        <w:rPr>
          <w:color w:val="000000"/>
          <w:lang w:val="en-AU"/>
        </w:rPr>
        <w:t xml:space="preserve">options </w:t>
      </w:r>
      <w:r w:rsidR="00CC6C48" w:rsidRPr="00472B9A">
        <w:rPr>
          <w:color w:val="000000"/>
          <w:lang w:val="en-AU"/>
        </w:rPr>
        <w:t xml:space="preserve">and </w:t>
      </w:r>
      <w:r w:rsidR="007A400B" w:rsidRPr="00472B9A">
        <w:rPr>
          <w:color w:val="000000"/>
          <w:lang w:val="en-AU"/>
        </w:rPr>
        <w:t>methods</w:t>
      </w:r>
    </w:p>
    <w:p w14:paraId="0B8693D8" w14:textId="7EE2AF27" w:rsidR="00D723FB" w:rsidRPr="00472B9A" w:rsidRDefault="00D723FB" w:rsidP="00C74C2F">
      <w:pPr>
        <w:pStyle w:val="ListParagraph"/>
        <w:numPr>
          <w:ilvl w:val="0"/>
          <w:numId w:val="47"/>
        </w:numPr>
        <w:rPr>
          <w:color w:val="000000"/>
          <w:lang w:val="en-AU"/>
        </w:rPr>
      </w:pPr>
      <w:r w:rsidRPr="00472B9A">
        <w:rPr>
          <w:color w:val="000000"/>
          <w:lang w:val="en-AU"/>
        </w:rPr>
        <w:t>implementing national monitoring and surveillance programs</w:t>
      </w:r>
    </w:p>
    <w:p w14:paraId="4AA0BC5A" w14:textId="05A114B0" w:rsidR="00D476AB" w:rsidRPr="00472B9A" w:rsidRDefault="00D476AB" w:rsidP="00C74C2F">
      <w:pPr>
        <w:pStyle w:val="ListParagraph"/>
        <w:numPr>
          <w:ilvl w:val="0"/>
          <w:numId w:val="47"/>
        </w:numPr>
        <w:rPr>
          <w:color w:val="000000"/>
          <w:lang w:val="en-AU"/>
        </w:rPr>
      </w:pPr>
      <w:r w:rsidRPr="00472B9A">
        <w:rPr>
          <w:color w:val="000000"/>
          <w:lang w:val="en-AU"/>
        </w:rPr>
        <w:t xml:space="preserve">participating in </w:t>
      </w:r>
      <w:r w:rsidR="00CC56C4" w:rsidRPr="00472B9A">
        <w:rPr>
          <w:color w:val="000000"/>
          <w:lang w:val="en-AU"/>
        </w:rPr>
        <w:t>simulation exercises to test existing</w:t>
      </w:r>
      <w:r w:rsidR="00A342A5" w:rsidRPr="00472B9A">
        <w:rPr>
          <w:color w:val="000000"/>
          <w:lang w:val="en-AU"/>
        </w:rPr>
        <w:t xml:space="preserve"> biosecurity</w:t>
      </w:r>
      <w:r w:rsidR="00CC56C4" w:rsidRPr="00472B9A">
        <w:rPr>
          <w:color w:val="000000"/>
          <w:lang w:val="en-AU"/>
        </w:rPr>
        <w:t xml:space="preserve"> systems and processes and supporting recommendations for improvement</w:t>
      </w:r>
    </w:p>
    <w:p w14:paraId="6C3862DF" w14:textId="7E6E9191" w:rsidR="008439FB" w:rsidRDefault="007A400B" w:rsidP="00C74C2F">
      <w:pPr>
        <w:pStyle w:val="ListParagraph"/>
        <w:numPr>
          <w:ilvl w:val="0"/>
          <w:numId w:val="47"/>
        </w:numPr>
        <w:rPr>
          <w:color w:val="000000"/>
          <w:lang w:val="en-AU"/>
        </w:rPr>
      </w:pPr>
      <w:r w:rsidRPr="00472B9A">
        <w:rPr>
          <w:color w:val="000000"/>
          <w:lang w:val="en-AU"/>
        </w:rPr>
        <w:t>providing training and resources to affected growers</w:t>
      </w:r>
    </w:p>
    <w:p w14:paraId="141C48B1" w14:textId="3ACD89D1" w:rsidR="00FC6D3D" w:rsidRPr="00472B9A" w:rsidRDefault="00130002" w:rsidP="00C74C2F">
      <w:pPr>
        <w:pStyle w:val="ListParagraph"/>
        <w:numPr>
          <w:ilvl w:val="0"/>
          <w:numId w:val="47"/>
        </w:numPr>
        <w:rPr>
          <w:color w:val="000000"/>
          <w:lang w:val="en-AU"/>
        </w:rPr>
      </w:pPr>
      <w:r>
        <w:rPr>
          <w:color w:val="000000"/>
          <w:lang w:val="en-AU"/>
        </w:rPr>
        <w:t xml:space="preserve">developing </w:t>
      </w:r>
      <w:r w:rsidR="00FC6D3D">
        <w:rPr>
          <w:color w:val="000000"/>
          <w:lang w:val="en-AU"/>
        </w:rPr>
        <w:t>a national biosecurity plan for the industry</w:t>
      </w:r>
    </w:p>
    <w:p w14:paraId="285DB3AE" w14:textId="6BAD754F" w:rsidR="00B565D5" w:rsidRPr="00472B9A" w:rsidRDefault="00B565D5" w:rsidP="00B565D5">
      <w:pPr>
        <w:pStyle w:val="ListParagraph"/>
        <w:numPr>
          <w:ilvl w:val="0"/>
          <w:numId w:val="47"/>
        </w:numPr>
        <w:rPr>
          <w:lang w:val="en-AU"/>
        </w:rPr>
      </w:pPr>
      <w:r w:rsidRPr="00E11BA2">
        <w:rPr>
          <w:shd w:val="clear" w:color="auto" w:fill="A8D08D" w:themeFill="accent6" w:themeFillTint="99"/>
          <w:lang w:val="en-AU"/>
        </w:rPr>
        <w:t>[</w:t>
      </w:r>
      <w:r w:rsidR="002964F9" w:rsidRPr="00E11BA2">
        <w:rPr>
          <w:shd w:val="clear" w:color="auto" w:fill="A8D08D" w:themeFill="accent6" w:themeFillTint="99"/>
          <w:lang w:val="en-AU"/>
        </w:rPr>
        <w:t xml:space="preserve">add </w:t>
      </w:r>
      <w:r w:rsidRPr="00E11BA2">
        <w:rPr>
          <w:shd w:val="clear" w:color="auto" w:fill="A8D08D" w:themeFill="accent6" w:themeFillTint="99"/>
          <w:lang w:val="en-AU"/>
        </w:rPr>
        <w:t>additional support provided by the national peak industry body]</w:t>
      </w:r>
      <w:r w:rsidR="002964F9" w:rsidRPr="00E11BA2">
        <w:rPr>
          <w:shd w:val="clear" w:color="auto" w:fill="A8D08D" w:themeFill="accent6" w:themeFillTint="99"/>
          <w:lang w:val="en-AU"/>
        </w:rPr>
        <w:t>.</w:t>
      </w:r>
    </w:p>
    <w:p w14:paraId="3B8B8506" w14:textId="52E0F887" w:rsidR="007A400B" w:rsidRPr="00472B9A" w:rsidRDefault="00E14604" w:rsidP="00B565D5">
      <w:pPr>
        <w:rPr>
          <w:color w:val="000000"/>
        </w:rPr>
      </w:pPr>
      <w:r w:rsidRPr="00E11BA2">
        <w:rPr>
          <w:shd w:val="clear" w:color="auto" w:fill="A8D08D" w:themeFill="accent6" w:themeFillTint="99"/>
        </w:rPr>
        <w:t>[National peak industry body]</w:t>
      </w:r>
      <w:r w:rsidRPr="00E11BA2">
        <w:t xml:space="preserve"> </w:t>
      </w:r>
      <w:r w:rsidR="007A400B" w:rsidRPr="00472B9A">
        <w:rPr>
          <w:color w:val="000000"/>
        </w:rPr>
        <w:t>also play</w:t>
      </w:r>
      <w:r w:rsidRPr="00472B9A">
        <w:rPr>
          <w:color w:val="000000"/>
        </w:rPr>
        <w:t>s</w:t>
      </w:r>
      <w:r w:rsidR="007A400B" w:rsidRPr="00472B9A">
        <w:rPr>
          <w:color w:val="000000"/>
        </w:rPr>
        <w:t xml:space="preserve"> a crucial role in </w:t>
      </w:r>
      <w:r w:rsidRPr="00472B9A">
        <w:rPr>
          <w:color w:val="000000"/>
        </w:rPr>
        <w:t>advocating</w:t>
      </w:r>
      <w:r w:rsidR="007A400B" w:rsidRPr="00472B9A">
        <w:rPr>
          <w:color w:val="000000"/>
        </w:rPr>
        <w:t xml:space="preserve"> for policy </w:t>
      </w:r>
      <w:r w:rsidR="00B565D5" w:rsidRPr="00472B9A">
        <w:rPr>
          <w:color w:val="000000"/>
        </w:rPr>
        <w:t>changes</w:t>
      </w:r>
      <w:r w:rsidR="007A400B" w:rsidRPr="00472B9A">
        <w:rPr>
          <w:color w:val="000000"/>
        </w:rPr>
        <w:t xml:space="preserve"> that facilitate recovery and in coordinating efforts across the supply chain to maintain market stability. Through these actions</w:t>
      </w:r>
      <w:r w:rsidR="007A400B" w:rsidRPr="00E11BA2">
        <w:rPr>
          <w:color w:val="000000"/>
          <w:shd w:val="clear" w:color="auto" w:fill="A8D08D" w:themeFill="accent6" w:themeFillTint="99"/>
        </w:rPr>
        <w:t xml:space="preserve">, </w:t>
      </w:r>
      <w:r w:rsidR="007250B3" w:rsidRPr="00E11BA2">
        <w:rPr>
          <w:color w:val="000000"/>
          <w:shd w:val="clear" w:color="auto" w:fill="A8D08D" w:themeFill="accent6" w:themeFillTint="99"/>
        </w:rPr>
        <w:t>[</w:t>
      </w:r>
      <w:r w:rsidR="00CE6D0F" w:rsidRPr="00E11BA2">
        <w:rPr>
          <w:color w:val="000000"/>
          <w:shd w:val="clear" w:color="auto" w:fill="A8D08D" w:themeFill="accent6" w:themeFillTint="99"/>
        </w:rPr>
        <w:t xml:space="preserve">national </w:t>
      </w:r>
      <w:r w:rsidR="00C870CF" w:rsidRPr="00E11BA2">
        <w:rPr>
          <w:color w:val="000000"/>
          <w:shd w:val="clear" w:color="auto" w:fill="A8D08D" w:themeFill="accent6" w:themeFillTint="99"/>
        </w:rPr>
        <w:t>peak industry body</w:t>
      </w:r>
      <w:r w:rsidR="007250B3" w:rsidRPr="00E11BA2">
        <w:rPr>
          <w:color w:val="000000"/>
          <w:shd w:val="clear" w:color="auto" w:fill="A8D08D" w:themeFill="accent6" w:themeFillTint="99"/>
        </w:rPr>
        <w:t>]</w:t>
      </w:r>
      <w:r w:rsidR="007A400B" w:rsidRPr="00E11BA2">
        <w:rPr>
          <w:color w:val="000000"/>
        </w:rPr>
        <w:t xml:space="preserve"> </w:t>
      </w:r>
      <w:r w:rsidR="007A400B" w:rsidRPr="00472B9A">
        <w:rPr>
          <w:color w:val="000000"/>
        </w:rPr>
        <w:t>aims to minimi</w:t>
      </w:r>
      <w:r w:rsidR="007250B3" w:rsidRPr="00472B9A">
        <w:rPr>
          <w:color w:val="000000"/>
        </w:rPr>
        <w:t>s</w:t>
      </w:r>
      <w:r w:rsidR="007A400B" w:rsidRPr="00472B9A">
        <w:rPr>
          <w:color w:val="000000"/>
        </w:rPr>
        <w:t>e disruption and support growers in resuming normal operations as quickly as possible.</w:t>
      </w:r>
    </w:p>
    <w:p w14:paraId="6BEB639B" w14:textId="5A36E0F2" w:rsidR="00DD29E4" w:rsidRPr="00472B9A" w:rsidRDefault="00DD29E4" w:rsidP="00DD29E4">
      <w:pPr>
        <w:spacing w:after="0"/>
        <w:rPr>
          <w:shd w:val="clear" w:color="auto" w:fill="A8D08D" w:themeFill="accent6" w:themeFillTint="99"/>
        </w:rPr>
      </w:pPr>
      <w:r w:rsidRPr="00472B9A">
        <w:rPr>
          <w:shd w:val="clear" w:color="auto" w:fill="A8D08D" w:themeFill="accent6" w:themeFillTint="99"/>
        </w:rPr>
        <w:t xml:space="preserve">[Identify any programs or information you, as a national peak industry body, can provide to your members to support their understanding of your industry's role in </w:t>
      </w:r>
      <w:r w:rsidR="00E0353E">
        <w:rPr>
          <w:shd w:val="clear" w:color="auto" w:fill="A8D08D" w:themeFill="accent6" w:themeFillTint="99"/>
        </w:rPr>
        <w:t xml:space="preserve">facilitating </w:t>
      </w:r>
      <w:r w:rsidR="00FB4FF2">
        <w:rPr>
          <w:shd w:val="clear" w:color="auto" w:fill="A8D08D" w:themeFill="accent6" w:themeFillTint="99"/>
        </w:rPr>
        <w:t>business continuity planning</w:t>
      </w:r>
      <w:r w:rsidRPr="00472B9A">
        <w:rPr>
          <w:shd w:val="clear" w:color="auto" w:fill="A8D08D" w:themeFill="accent6" w:themeFillTint="99"/>
        </w:rPr>
        <w:t>]</w:t>
      </w:r>
    </w:p>
    <w:p w14:paraId="405923A6" w14:textId="77777777" w:rsidR="00DD29E4" w:rsidRPr="00472B9A" w:rsidRDefault="00DD29E4" w:rsidP="00DD29E4">
      <w:pPr>
        <w:pStyle w:val="FalseHeading3"/>
      </w:pPr>
      <w:bookmarkStart w:id="18" w:name="_Toc155622619"/>
      <w:bookmarkStart w:id="19" w:name="_Toc155622760"/>
      <w:bookmarkStart w:id="20" w:name="_Toc155622906"/>
      <w:bookmarkStart w:id="21" w:name="_Toc155625415"/>
      <w:bookmarkStart w:id="22" w:name="_Toc155626298"/>
      <w:bookmarkStart w:id="23" w:name="_Toc155683703"/>
      <w:bookmarkStart w:id="24" w:name="_Toc155970606"/>
      <w:bookmarkStart w:id="25" w:name="_Toc156218538"/>
      <w:bookmarkStart w:id="26" w:name="_Toc156226111"/>
      <w:r w:rsidRPr="00472B9A">
        <w:t>Resources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44A5DB4" w14:textId="77777777" w:rsidR="00DD29E4" w:rsidRPr="00472B9A" w:rsidRDefault="00DD29E4" w:rsidP="00DD29E4">
      <w:pPr>
        <w:pStyle w:val="Heading4"/>
        <w:rPr>
          <w:lang w:val="en-AU"/>
        </w:rPr>
      </w:pPr>
      <w:r w:rsidRPr="00472B9A">
        <w:rPr>
          <w:rFonts w:eastAsiaTheme="majorEastAsia"/>
          <w:lang w:val="en-AU"/>
        </w:rPr>
        <w:t>Read</w:t>
      </w:r>
      <w:r w:rsidRPr="00472B9A">
        <w:rPr>
          <w:lang w:val="en-AU"/>
        </w:rPr>
        <w:t>: Want to learn more?</w:t>
      </w:r>
    </w:p>
    <w:p w14:paraId="58289343" w14:textId="6459AD86" w:rsidR="005F1E1C" w:rsidRDefault="002576E3" w:rsidP="005F1E1C">
      <w:pPr>
        <w:pStyle w:val="ListParagraph"/>
      </w:pPr>
      <w:hyperlink r:id="rId12" w:history="1">
        <w:r w:rsidR="005F1E1C" w:rsidRPr="00472B9A">
          <w:rPr>
            <w:rStyle w:val="Hyperlink"/>
          </w:rPr>
          <w:t>Farm</w:t>
        </w:r>
        <w:r w:rsidR="009D6254">
          <w:rPr>
            <w:rStyle w:val="Hyperlink"/>
          </w:rPr>
          <w:t xml:space="preserve"> </w:t>
        </w:r>
        <w:r w:rsidR="005F1E1C" w:rsidRPr="00472B9A">
          <w:rPr>
            <w:rStyle w:val="Hyperlink"/>
          </w:rPr>
          <w:t>biosecurity</w:t>
        </w:r>
      </w:hyperlink>
      <w:r w:rsidR="005F1E1C" w:rsidRPr="00472B9A">
        <w:t xml:space="preserve">: </w:t>
      </w:r>
      <w:r w:rsidR="00874512">
        <w:t>n</w:t>
      </w:r>
      <w:r w:rsidR="00874512" w:rsidRPr="00472B9A">
        <w:t xml:space="preserve">umerous </w:t>
      </w:r>
      <w:r w:rsidR="005F1E1C" w:rsidRPr="00472B9A">
        <w:t>resources to support your development and implementation of on-farm biosecurity measures including a toolkit with a gate sign, biosecurity planning, record templates and how to create a biosecurity kit.</w:t>
      </w:r>
      <w:r w:rsidR="005F1E1C" w:rsidRPr="005F1E1C">
        <w:t xml:space="preserve"> </w:t>
      </w:r>
    </w:p>
    <w:p w14:paraId="1E684C1C" w14:textId="2CA8C8D9" w:rsidR="005F1E1C" w:rsidRPr="00472B9A" w:rsidRDefault="002576E3" w:rsidP="005F1E1C">
      <w:pPr>
        <w:pStyle w:val="ListParagraph"/>
      </w:pPr>
      <w:hyperlink r:id="rId13" w:history="1">
        <w:r w:rsidR="005F1E1C" w:rsidRPr="00472B9A">
          <w:rPr>
            <w:rStyle w:val="Hyperlink"/>
          </w:rPr>
          <w:t>Crop specific</w:t>
        </w:r>
      </w:hyperlink>
      <w:r w:rsidR="005F1E1C" w:rsidRPr="00472B9A">
        <w:t xml:space="preserve"> resources provide further information including biosecurity checklists, biosecurity manuals and pest surveillance sheets </w:t>
      </w:r>
      <w:r w:rsidR="005F1E1C" w:rsidRPr="00180403">
        <w:rPr>
          <w:shd w:val="clear" w:color="auto" w:fill="A8D08D" w:themeFill="accent6" w:themeFillTint="99"/>
        </w:rPr>
        <w:t>[include link specific to your crop]</w:t>
      </w:r>
      <w:r w:rsidR="005F1E1C" w:rsidRPr="00472B9A">
        <w:t xml:space="preserve"> </w:t>
      </w:r>
    </w:p>
    <w:p w14:paraId="77D2D58E" w14:textId="22116CB2" w:rsidR="005F1E1C" w:rsidRPr="00472B9A" w:rsidRDefault="002576E3" w:rsidP="005F1E1C">
      <w:pPr>
        <w:pStyle w:val="ListParagraph"/>
      </w:pPr>
      <w:hyperlink r:id="rId14" w:history="1">
        <w:r w:rsidR="005F1E1C" w:rsidRPr="00472B9A">
          <w:rPr>
            <w:rStyle w:val="Hyperlink"/>
          </w:rPr>
          <w:t xml:space="preserve">Australian </w:t>
        </w:r>
        <w:r w:rsidR="0003505C">
          <w:rPr>
            <w:rStyle w:val="Hyperlink"/>
          </w:rPr>
          <w:t>i</w:t>
        </w:r>
        <w:r w:rsidR="005F1E1C" w:rsidRPr="00472B9A">
          <w:rPr>
            <w:rStyle w:val="Hyperlink"/>
          </w:rPr>
          <w:t xml:space="preserve">nterstate </w:t>
        </w:r>
        <w:r w:rsidR="0003505C">
          <w:rPr>
            <w:rStyle w:val="Hyperlink"/>
          </w:rPr>
          <w:t>q</w:t>
        </w:r>
        <w:r w:rsidR="0003505C" w:rsidRPr="00472B9A">
          <w:rPr>
            <w:rStyle w:val="Hyperlink"/>
          </w:rPr>
          <w:t>uarantine</w:t>
        </w:r>
        <w:r w:rsidR="005F1E1C" w:rsidRPr="00472B9A">
          <w:rPr>
            <w:rStyle w:val="Hyperlink"/>
          </w:rPr>
          <w:t>:</w:t>
        </w:r>
      </w:hyperlink>
      <w:r w:rsidR="005F1E1C" w:rsidRPr="00472B9A">
        <w:t xml:space="preserve"> </w:t>
      </w:r>
      <w:r w:rsidR="00874512">
        <w:t>s</w:t>
      </w:r>
      <w:r w:rsidR="00874512" w:rsidRPr="00472B9A">
        <w:t xml:space="preserve">tay </w:t>
      </w:r>
      <w:r w:rsidR="005F1E1C" w:rsidRPr="00472B9A">
        <w:t>up to date with current quarantine requirements when moving plants and plant products within Australia.</w:t>
      </w:r>
    </w:p>
    <w:p w14:paraId="39E4315B" w14:textId="77777777" w:rsidR="00DD29E4" w:rsidRPr="00472B9A" w:rsidRDefault="00DD29E4" w:rsidP="00DD29E4">
      <w:pPr>
        <w:pStyle w:val="Heading4"/>
        <w:rPr>
          <w:lang w:val="en-AU"/>
        </w:rPr>
      </w:pPr>
      <w:r w:rsidRPr="00472B9A">
        <w:rPr>
          <w:rFonts w:eastAsiaTheme="majorEastAsia"/>
          <w:lang w:val="en-AU"/>
        </w:rPr>
        <w:t>Learn</w:t>
      </w:r>
      <w:r w:rsidRPr="00472B9A">
        <w:rPr>
          <w:lang w:val="en-AU"/>
        </w:rPr>
        <w:t xml:space="preserve">: Free training available on BOLT </w:t>
      </w:r>
    </w:p>
    <w:p w14:paraId="02464DB9" w14:textId="634B9DB0" w:rsidR="00DD29E4" w:rsidRPr="00472B9A" w:rsidRDefault="00DD29E4" w:rsidP="00DD29E4">
      <w:r w:rsidRPr="00472B9A">
        <w:t xml:space="preserve">Free training is available on </w:t>
      </w:r>
      <w:hyperlink r:id="rId15" w:history="1">
        <w:r w:rsidRPr="00472B9A">
          <w:rPr>
            <w:rStyle w:val="Hyperlink"/>
          </w:rPr>
          <w:t>Biosecurity Online Training platform (BOLT)</w:t>
        </w:r>
      </w:hyperlink>
      <w:r w:rsidRPr="00472B9A">
        <w:rPr>
          <w:rStyle w:val="Hyperlink"/>
        </w:rPr>
        <w:t xml:space="preserve">. </w:t>
      </w:r>
      <w:r w:rsidRPr="00472B9A">
        <w:t>Register your account to get started.</w:t>
      </w:r>
    </w:p>
    <w:p w14:paraId="36B3ABB0" w14:textId="48D9ECC9" w:rsidR="005F1E1C" w:rsidRPr="00472B9A" w:rsidRDefault="002576E3" w:rsidP="005F1E1C">
      <w:pPr>
        <w:pStyle w:val="ListParagraph"/>
      </w:pPr>
      <w:hyperlink r:id="rId16" w:anchor="/detail?page=1&amp;pageSize=10&amp;details=%2Fmylearning%2Fcatalogue%2Fdetails%2Faa01aa19-c467-e811-8594-0003ff8cfaf4" w:history="1">
        <w:r w:rsidR="005F1E1C" w:rsidRPr="00CD2702">
          <w:rPr>
            <w:rStyle w:val="Hyperlink"/>
          </w:rPr>
          <w:t xml:space="preserve">Growers </w:t>
        </w:r>
        <w:r w:rsidR="00CD2702" w:rsidRPr="00CD2702">
          <w:rPr>
            <w:rStyle w:val="Hyperlink"/>
          </w:rPr>
          <w:t>Guide to P</w:t>
        </w:r>
        <w:r w:rsidR="005F1E1C" w:rsidRPr="00CD2702">
          <w:rPr>
            <w:rStyle w:val="Hyperlink"/>
          </w:rPr>
          <w:t xml:space="preserve">est </w:t>
        </w:r>
        <w:r w:rsidR="00CD2702" w:rsidRPr="00CD2702">
          <w:rPr>
            <w:rStyle w:val="Hyperlink"/>
          </w:rPr>
          <w:t>R</w:t>
        </w:r>
        <w:r w:rsidR="005F1E1C" w:rsidRPr="00CD2702">
          <w:rPr>
            <w:rStyle w:val="Hyperlink"/>
          </w:rPr>
          <w:t xml:space="preserve">eporting and </w:t>
        </w:r>
        <w:r w:rsidR="00CD2702" w:rsidRPr="00CD2702">
          <w:rPr>
            <w:rStyle w:val="Hyperlink"/>
          </w:rPr>
          <w:t>R</w:t>
        </w:r>
        <w:r w:rsidR="005F1E1C" w:rsidRPr="00CD2702">
          <w:rPr>
            <w:rStyle w:val="Hyperlink"/>
          </w:rPr>
          <w:t>esponding</w:t>
        </w:r>
      </w:hyperlink>
      <w:r w:rsidR="005F1E1C" w:rsidRPr="00472B9A">
        <w:t xml:space="preserve"> </w:t>
      </w:r>
    </w:p>
    <w:p w14:paraId="58AF8D96" w14:textId="6B74686F" w:rsidR="00DD29E4" w:rsidRPr="00472B9A" w:rsidRDefault="00DD29E4" w:rsidP="00DD29E4">
      <w:pPr>
        <w:shd w:val="clear" w:color="auto" w:fill="A8D08D" w:themeFill="accent6" w:themeFillTint="99"/>
      </w:pPr>
      <w:r w:rsidRPr="00472B9A">
        <w:t xml:space="preserve">If you are publishing the toolkit articles on your website, encourage your members to read more in </w:t>
      </w:r>
      <w:r w:rsidR="00FB4FF2" w:rsidRPr="00FB4FF2">
        <w:t>the series</w:t>
      </w:r>
      <w:r w:rsidR="00FB4FF2">
        <w:rPr>
          <w:i/>
          <w:iCs/>
        </w:rPr>
        <w:t>.</w:t>
      </w:r>
      <w:r w:rsidR="006908B1">
        <w:rPr>
          <w:i/>
          <w:iCs/>
        </w:rPr>
        <w:t xml:space="preserve"> </w:t>
      </w:r>
      <w:r w:rsidRPr="00472B9A">
        <w:t xml:space="preserve">If you are publishing the toolkit articles on your website, make sure you cross-link the information. </w:t>
      </w:r>
    </w:p>
    <w:p w14:paraId="26DF95D6" w14:textId="77777777" w:rsidR="00DD29E4" w:rsidRPr="00472B9A" w:rsidRDefault="00DD29E4" w:rsidP="00DD29E4">
      <w:pPr>
        <w:pStyle w:val="Heading1"/>
      </w:pPr>
      <w:r w:rsidRPr="00472B9A">
        <w:t>Short-form content</w:t>
      </w:r>
    </w:p>
    <w:p w14:paraId="62B3520A" w14:textId="77777777" w:rsidR="00DD29E4" w:rsidRPr="00472B9A" w:rsidRDefault="00DD29E4" w:rsidP="00DD29E4">
      <w:pPr>
        <w:shd w:val="clear" w:color="auto" w:fill="A8D08D" w:themeFill="accent6" w:themeFillTint="99"/>
        <w:spacing w:after="0"/>
      </w:pPr>
      <w:r w:rsidRPr="00472B9A">
        <w:t xml:space="preserve">This section summarises the information contained in the article. This content is best suited for social media, newsletters, or other short-form content. You're encouraged to adapt the style and tone of the content to fit your communication style. </w:t>
      </w:r>
    </w:p>
    <w:p w14:paraId="77AFAE97" w14:textId="77777777" w:rsidR="0033368D" w:rsidRPr="00472B9A" w:rsidRDefault="0033368D" w:rsidP="0033368D">
      <w:pPr>
        <w:pStyle w:val="Heading2"/>
      </w:pPr>
      <w:r w:rsidRPr="00472B9A">
        <w:t>Movement restriction during a response</w:t>
      </w:r>
    </w:p>
    <w:p w14:paraId="385F2C54" w14:textId="2001E710" w:rsidR="00C764AB" w:rsidRDefault="00C764AB" w:rsidP="00C764AB">
      <w:r w:rsidRPr="00472B9A">
        <w:rPr>
          <w:color w:val="000000" w:themeColor="text1"/>
        </w:rPr>
        <w:t xml:space="preserve">Movement restrictions </w:t>
      </w:r>
      <w:r>
        <w:rPr>
          <w:color w:val="000000" w:themeColor="text1"/>
        </w:rPr>
        <w:t xml:space="preserve">(also referred to as movement conditions) </w:t>
      </w:r>
      <w:r w:rsidRPr="00472B9A">
        <w:rPr>
          <w:color w:val="000000" w:themeColor="text1"/>
        </w:rPr>
        <w:t xml:space="preserve">are regulatory measures put in place to </w:t>
      </w:r>
      <w:r>
        <w:rPr>
          <w:color w:val="000000" w:themeColor="text1"/>
        </w:rPr>
        <w:t>prevent</w:t>
      </w:r>
      <w:r w:rsidRPr="00472B9A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further </w:t>
      </w:r>
      <w:r w:rsidRPr="00472B9A">
        <w:rPr>
          <w:color w:val="000000" w:themeColor="text1"/>
        </w:rPr>
        <w:t>spread of plant pests and diseases</w:t>
      </w:r>
      <w:r>
        <w:rPr>
          <w:color w:val="000000" w:themeColor="text1"/>
        </w:rPr>
        <w:t xml:space="preserve">, including </w:t>
      </w:r>
      <w:r w:rsidR="008331DC">
        <w:rPr>
          <w:color w:val="000000" w:themeColor="text1"/>
        </w:rPr>
        <w:t>Emergency Plant Pest</w:t>
      </w:r>
      <w:r w:rsidR="004369AD">
        <w:rPr>
          <w:color w:val="000000" w:themeColor="text1"/>
        </w:rPr>
        <w:t>s</w:t>
      </w:r>
      <w:r w:rsidR="00DD0080">
        <w:rPr>
          <w:color w:val="000000" w:themeColor="text1"/>
        </w:rPr>
        <w:t xml:space="preserve"> (</w:t>
      </w:r>
      <w:r>
        <w:rPr>
          <w:color w:val="000000" w:themeColor="text1"/>
        </w:rPr>
        <w:t>EPP</w:t>
      </w:r>
      <w:r w:rsidR="004369AD">
        <w:rPr>
          <w:color w:val="000000" w:themeColor="text1"/>
        </w:rPr>
        <w:t>s</w:t>
      </w:r>
      <w:r w:rsidR="00DD0080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Pr="00472B9A">
        <w:t xml:space="preserve">can be placed on plants, plant products </w:t>
      </w:r>
      <w:r>
        <w:t>(</w:t>
      </w:r>
      <w:r w:rsidRPr="00472B9A">
        <w:t>harvested crops</w:t>
      </w:r>
      <w:r>
        <w:t>), crop residues</w:t>
      </w:r>
      <w:r w:rsidRPr="00472B9A">
        <w:t xml:space="preserve">, equipment, and vehicles. Anything that is determined to be </w:t>
      </w:r>
      <w:r>
        <w:t xml:space="preserve">capable of </w:t>
      </w:r>
      <w:r w:rsidRPr="00472B9A">
        <w:t>carr</w:t>
      </w:r>
      <w:r>
        <w:t xml:space="preserve">ying </w:t>
      </w:r>
      <w:r w:rsidR="004369AD">
        <w:t>an</w:t>
      </w:r>
      <w:r w:rsidR="004369AD" w:rsidRPr="00472B9A">
        <w:t xml:space="preserve"> </w:t>
      </w:r>
      <w:r>
        <w:t>EPP</w:t>
      </w:r>
      <w:r w:rsidRPr="00472B9A">
        <w:t xml:space="preserve"> may be subject to movement restrictions</w:t>
      </w:r>
      <w:r>
        <w:t>, the specific items/product</w:t>
      </w:r>
      <w:r w:rsidRPr="00472B9A">
        <w:t xml:space="preserve"> will vary depending on the </w:t>
      </w:r>
      <w:r>
        <w:t>EPP</w:t>
      </w:r>
      <w:r w:rsidRPr="00472B9A">
        <w:t>.</w:t>
      </w:r>
    </w:p>
    <w:p w14:paraId="36345C65" w14:textId="46A3DA7B" w:rsidR="00C764AB" w:rsidRDefault="00C764AB" w:rsidP="00C764AB">
      <w:r w:rsidRPr="00472B9A">
        <w:t>Movement restrictions that relate to a</w:t>
      </w:r>
      <w:r>
        <w:t>n EPP</w:t>
      </w:r>
      <w:r w:rsidRPr="00472B9A">
        <w:t xml:space="preserve"> response are developed by the </w:t>
      </w:r>
      <w:r w:rsidR="002B412B">
        <w:t>l</w:t>
      </w:r>
      <w:r w:rsidR="002B412B" w:rsidRPr="00472B9A">
        <w:t xml:space="preserve">ead </w:t>
      </w:r>
      <w:r w:rsidR="002B412B">
        <w:t>a</w:t>
      </w:r>
      <w:r w:rsidR="002B412B" w:rsidRPr="00472B9A">
        <w:t>gency</w:t>
      </w:r>
      <w:r w:rsidR="002B412B">
        <w:t xml:space="preserve"> </w:t>
      </w:r>
      <w:r w:rsidR="00240836">
        <w:t xml:space="preserve">in collaboration </w:t>
      </w:r>
      <w:r w:rsidRPr="00472B9A">
        <w:t>with</w:t>
      </w:r>
      <w:r>
        <w:t xml:space="preserve"> affected industry parties,</w:t>
      </w:r>
      <w:r w:rsidRPr="00472B9A">
        <w:t xml:space="preserve"> </w:t>
      </w:r>
      <w:r>
        <w:t xml:space="preserve">other </w:t>
      </w:r>
      <w:r w:rsidRPr="00472B9A">
        <w:t>state and territory governments and pest and disease experts</w:t>
      </w:r>
      <w:r w:rsidR="00CF4ACA">
        <w:t>. This helps</w:t>
      </w:r>
      <w:r w:rsidRPr="00472B9A">
        <w:t xml:space="preserve"> to assess the potential pathways for </w:t>
      </w:r>
      <w:r>
        <w:t xml:space="preserve">further </w:t>
      </w:r>
      <w:r w:rsidRPr="00472B9A">
        <w:t xml:space="preserve">spread and </w:t>
      </w:r>
      <w:r>
        <w:t xml:space="preserve">determine </w:t>
      </w:r>
      <w:r w:rsidRPr="00472B9A">
        <w:t>effective containment measures.</w:t>
      </w:r>
    </w:p>
    <w:p w14:paraId="11C96C48" w14:textId="3439EAA2" w:rsidR="00C764AB" w:rsidRDefault="00C764AB" w:rsidP="00C764AB">
      <w:r w:rsidRPr="00472B9A">
        <w:lastRenderedPageBreak/>
        <w:t xml:space="preserve">There are many things you can do to </w:t>
      </w:r>
      <w:r w:rsidRPr="00472B9A">
        <w:rPr>
          <w:color w:val="000000" w:themeColor="text1"/>
        </w:rPr>
        <w:t>prepare for potential movement restrictions</w:t>
      </w:r>
      <w:r w:rsidRPr="00472B9A">
        <w:t xml:space="preserve"> and reduce the impacts on your business.</w:t>
      </w:r>
      <w:r>
        <w:t xml:space="preserve"> These include implementing an on-farm biosecurity plan, following biosecurity protocols, staying </w:t>
      </w:r>
      <w:proofErr w:type="gramStart"/>
      <w:r>
        <w:t>up</w:t>
      </w:r>
      <w:r w:rsidR="00D751F3">
        <w:t>-</w:t>
      </w:r>
      <w:r>
        <w:t>to</w:t>
      </w:r>
      <w:r w:rsidR="00D751F3">
        <w:t>-</w:t>
      </w:r>
      <w:r>
        <w:t>date</w:t>
      </w:r>
      <w:proofErr w:type="gramEnd"/>
      <w:r>
        <w:t xml:space="preserve"> on the current situation and educating your workforce to follow biosecurity protocols.</w:t>
      </w:r>
    </w:p>
    <w:p w14:paraId="74A2A5E1" w14:textId="78E3D955" w:rsidR="00403420" w:rsidRDefault="00403420" w:rsidP="00403420">
      <w:r>
        <w:t xml:space="preserve">Throughout a response </w:t>
      </w:r>
      <w:r w:rsidRPr="00180403">
        <w:rPr>
          <w:shd w:val="clear" w:color="auto" w:fill="A8D08D" w:themeFill="accent6" w:themeFillTint="99"/>
        </w:rPr>
        <w:t>[national peak industry body]</w:t>
      </w:r>
      <w:r>
        <w:t xml:space="preserve"> will provide accurate up</w:t>
      </w:r>
      <w:r w:rsidR="00D751F3">
        <w:t>-</w:t>
      </w:r>
      <w:r>
        <w:t>to</w:t>
      </w:r>
      <w:r w:rsidR="00D751F3">
        <w:t>-</w:t>
      </w:r>
      <w:r>
        <w:t xml:space="preserve">date information on response activities, keeping you abreast of the situation. </w:t>
      </w:r>
    </w:p>
    <w:p w14:paraId="32ECC60F" w14:textId="5ED1F98B" w:rsidR="00793B94" w:rsidRPr="000356B3" w:rsidRDefault="00793B94" w:rsidP="000356B3">
      <w:pPr>
        <w:spacing w:before="0" w:after="60"/>
      </w:pPr>
    </w:p>
    <w:sectPr w:rsidR="00793B94" w:rsidRPr="000356B3" w:rsidSect="00ED6A62">
      <w:headerReference w:type="first" r:id="rId17"/>
      <w:pgSz w:w="11906" w:h="16838"/>
      <w:pgMar w:top="720" w:right="720" w:bottom="720" w:left="720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AC3E" w14:textId="77777777" w:rsidR="0000456F" w:rsidRDefault="0000456F" w:rsidP="00EA4FD1">
      <w:pPr>
        <w:spacing w:after="0"/>
      </w:pPr>
      <w:r>
        <w:separator/>
      </w:r>
    </w:p>
  </w:endnote>
  <w:endnote w:type="continuationSeparator" w:id="0">
    <w:p w14:paraId="09066D6A" w14:textId="77777777" w:rsidR="0000456F" w:rsidRDefault="0000456F" w:rsidP="00EA4FD1">
      <w:pPr>
        <w:spacing w:after="0"/>
      </w:pPr>
      <w:r>
        <w:continuationSeparator/>
      </w:r>
    </w:p>
  </w:endnote>
  <w:endnote w:type="continuationNotice" w:id="1">
    <w:p w14:paraId="5C2B74B7" w14:textId="77777777" w:rsidR="0000456F" w:rsidRDefault="000045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28C5" w14:textId="77777777" w:rsidR="0000456F" w:rsidRDefault="0000456F" w:rsidP="00EA4FD1">
      <w:pPr>
        <w:spacing w:after="0"/>
      </w:pPr>
      <w:r>
        <w:separator/>
      </w:r>
    </w:p>
  </w:footnote>
  <w:footnote w:type="continuationSeparator" w:id="0">
    <w:p w14:paraId="3B6C1685" w14:textId="77777777" w:rsidR="0000456F" w:rsidRDefault="0000456F" w:rsidP="00EA4FD1">
      <w:pPr>
        <w:spacing w:after="0"/>
      </w:pPr>
      <w:r>
        <w:continuationSeparator/>
      </w:r>
    </w:p>
  </w:footnote>
  <w:footnote w:type="continuationNotice" w:id="1">
    <w:p w14:paraId="33A6C89B" w14:textId="77777777" w:rsidR="0000456F" w:rsidRDefault="000045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9BE3" w14:textId="43A3E4B5" w:rsidR="00E1228E" w:rsidRDefault="000650C9">
    <w:pPr>
      <w:pStyle w:val="Header"/>
    </w:pPr>
    <w:r w:rsidRPr="00164047">
      <w:rPr>
        <w:b w:val="0"/>
        <w:color w:val="FFFFFF" w:themeColor="background1"/>
      </w:rPr>
      <w:t xml:space="preserve">Page </w:t>
    </w:r>
    <w:r w:rsidRPr="00164047">
      <w:rPr>
        <w:b w:val="0"/>
        <w:color w:val="FFFFFF" w:themeColor="background1"/>
      </w:rPr>
      <w:fldChar w:fldCharType="begin"/>
    </w:r>
    <w:r w:rsidRPr="00164047">
      <w:rPr>
        <w:b w:val="0"/>
        <w:color w:val="FFFFFF" w:themeColor="background1"/>
      </w:rPr>
      <w:instrText xml:space="preserve"> PAGE   \* MERGEFORMAT </w:instrText>
    </w:r>
    <w:r w:rsidRPr="00164047">
      <w:rPr>
        <w:b w:val="0"/>
        <w:color w:val="FFFFFF" w:themeColor="background1"/>
      </w:rPr>
      <w:fldChar w:fldCharType="separate"/>
    </w:r>
    <w:r w:rsidRPr="00164047">
      <w:rPr>
        <w:b w:val="0"/>
        <w:color w:val="FFFFFF" w:themeColor="background1"/>
      </w:rPr>
      <w:t>2</w:t>
    </w:r>
    <w:r w:rsidRPr="00164047">
      <w:rPr>
        <w:b w:val="0"/>
        <w:noProof/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4447"/>
    <w:multiLevelType w:val="multilevel"/>
    <w:tmpl w:val="486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A7C8B"/>
    <w:multiLevelType w:val="hybridMultilevel"/>
    <w:tmpl w:val="7C8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D24"/>
    <w:multiLevelType w:val="hybridMultilevel"/>
    <w:tmpl w:val="37DECD8A"/>
    <w:lvl w:ilvl="0" w:tplc="5D9EDDDA">
      <w:numFmt w:val="bullet"/>
      <w:lvlText w:val="•"/>
      <w:lvlJc w:val="left"/>
      <w:pPr>
        <w:ind w:left="1440" w:hanging="720"/>
      </w:pPr>
      <w:rPr>
        <w:rFonts w:ascii="Titillium" w:eastAsia="Times New Roman" w:hAnsi="Titill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440BB"/>
    <w:multiLevelType w:val="hybridMultilevel"/>
    <w:tmpl w:val="163E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4499"/>
    <w:multiLevelType w:val="hybridMultilevel"/>
    <w:tmpl w:val="E11A1FB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B1D572F"/>
    <w:multiLevelType w:val="hybridMultilevel"/>
    <w:tmpl w:val="D0C6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3FB8"/>
    <w:multiLevelType w:val="hybridMultilevel"/>
    <w:tmpl w:val="98A0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B6D21"/>
    <w:multiLevelType w:val="multilevel"/>
    <w:tmpl w:val="B6F2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C13"/>
    <w:multiLevelType w:val="hybridMultilevel"/>
    <w:tmpl w:val="90463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2DB2"/>
    <w:multiLevelType w:val="hybridMultilevel"/>
    <w:tmpl w:val="A83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334C2"/>
    <w:multiLevelType w:val="hybridMultilevel"/>
    <w:tmpl w:val="7F36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4D65"/>
    <w:multiLevelType w:val="multilevel"/>
    <w:tmpl w:val="066EEA78"/>
    <w:lvl w:ilvl="0">
      <w:start w:val="1"/>
      <w:numFmt w:val="bullet"/>
      <w:pStyle w:val="ListParagraph"/>
      <w:lvlText w:val=""/>
      <w:lvlJc w:val="left"/>
      <w:pPr>
        <w:ind w:left="568" w:hanging="284"/>
      </w:pPr>
      <w:rPr>
        <w:rFonts w:ascii="Symbol" w:hAnsi="Symbol" w:hint="default"/>
        <w:lang w:val="en-AU"/>
      </w:rPr>
    </w:lvl>
    <w:lvl w:ilvl="1">
      <w:start w:val="1"/>
      <w:numFmt w:val="bullet"/>
      <w:lvlText w:val="o"/>
      <w:lvlJc w:val="left"/>
      <w:pPr>
        <w:ind w:left="1135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2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26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6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3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4" w:hanging="284"/>
      </w:pPr>
      <w:rPr>
        <w:rFonts w:ascii="Wingdings" w:hAnsi="Wingdings" w:hint="default"/>
      </w:rPr>
    </w:lvl>
  </w:abstractNum>
  <w:abstractNum w:abstractNumId="12" w15:restartNumberingAfterBreak="0">
    <w:nsid w:val="4B6D4DC5"/>
    <w:multiLevelType w:val="hybridMultilevel"/>
    <w:tmpl w:val="9A16D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0DD0"/>
    <w:multiLevelType w:val="multilevel"/>
    <w:tmpl w:val="A1D63226"/>
    <w:styleLink w:val="PHA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4" w15:restartNumberingAfterBreak="0">
    <w:nsid w:val="4D8A77E1"/>
    <w:multiLevelType w:val="hybridMultilevel"/>
    <w:tmpl w:val="AB86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048"/>
    <w:multiLevelType w:val="hybridMultilevel"/>
    <w:tmpl w:val="DCF2B7DE"/>
    <w:lvl w:ilvl="0" w:tplc="C854F9E8">
      <w:numFmt w:val="bullet"/>
      <w:lvlText w:val="•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C2082"/>
    <w:multiLevelType w:val="multilevel"/>
    <w:tmpl w:val="BE3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B1AD0"/>
    <w:multiLevelType w:val="hybridMultilevel"/>
    <w:tmpl w:val="E4820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63DB8"/>
    <w:multiLevelType w:val="hybridMultilevel"/>
    <w:tmpl w:val="78DC00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4325"/>
    <w:multiLevelType w:val="multilevel"/>
    <w:tmpl w:val="49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8C189D"/>
    <w:multiLevelType w:val="hybridMultilevel"/>
    <w:tmpl w:val="DFDA6A5C"/>
    <w:lvl w:ilvl="0" w:tplc="D2A0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0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6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09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A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85F52"/>
    <w:multiLevelType w:val="hybridMultilevel"/>
    <w:tmpl w:val="4BE87952"/>
    <w:lvl w:ilvl="0" w:tplc="D4A0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E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E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60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E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82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796965"/>
    <w:multiLevelType w:val="hybridMultilevel"/>
    <w:tmpl w:val="17649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A5870"/>
    <w:multiLevelType w:val="hybridMultilevel"/>
    <w:tmpl w:val="19C6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D7F3E"/>
    <w:multiLevelType w:val="hybridMultilevel"/>
    <w:tmpl w:val="A85696C2"/>
    <w:lvl w:ilvl="0" w:tplc="1418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7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4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8A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A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E01508"/>
    <w:multiLevelType w:val="multilevel"/>
    <w:tmpl w:val="FF8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400F74"/>
    <w:multiLevelType w:val="hybridMultilevel"/>
    <w:tmpl w:val="F5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32539"/>
    <w:multiLevelType w:val="hybridMultilevel"/>
    <w:tmpl w:val="654C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C6CBA"/>
    <w:multiLevelType w:val="hybridMultilevel"/>
    <w:tmpl w:val="DF72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80930">
    <w:abstractNumId w:val="11"/>
  </w:num>
  <w:num w:numId="2" w16cid:durableId="1653482187">
    <w:abstractNumId w:val="13"/>
  </w:num>
  <w:num w:numId="3" w16cid:durableId="1798642367">
    <w:abstractNumId w:val="9"/>
  </w:num>
  <w:num w:numId="4" w16cid:durableId="2112777293">
    <w:abstractNumId w:val="11"/>
  </w:num>
  <w:num w:numId="5" w16cid:durableId="1786658613">
    <w:abstractNumId w:val="5"/>
  </w:num>
  <w:num w:numId="6" w16cid:durableId="1003095195">
    <w:abstractNumId w:val="23"/>
  </w:num>
  <w:num w:numId="7" w16cid:durableId="902790949">
    <w:abstractNumId w:val="11"/>
  </w:num>
  <w:num w:numId="8" w16cid:durableId="332101953">
    <w:abstractNumId w:val="11"/>
  </w:num>
  <w:num w:numId="9" w16cid:durableId="687828810">
    <w:abstractNumId w:val="11"/>
  </w:num>
  <w:num w:numId="10" w16cid:durableId="178586898">
    <w:abstractNumId w:val="11"/>
  </w:num>
  <w:num w:numId="11" w16cid:durableId="1819877533">
    <w:abstractNumId w:val="11"/>
  </w:num>
  <w:num w:numId="12" w16cid:durableId="304898730">
    <w:abstractNumId w:val="11"/>
  </w:num>
  <w:num w:numId="13" w16cid:durableId="956329486">
    <w:abstractNumId w:val="14"/>
  </w:num>
  <w:num w:numId="14" w16cid:durableId="686250524">
    <w:abstractNumId w:val="11"/>
  </w:num>
  <w:num w:numId="15" w16cid:durableId="1624456181">
    <w:abstractNumId w:val="11"/>
  </w:num>
  <w:num w:numId="16" w16cid:durableId="462961457">
    <w:abstractNumId w:val="11"/>
  </w:num>
  <w:num w:numId="17" w16cid:durableId="1579559471">
    <w:abstractNumId w:val="28"/>
  </w:num>
  <w:num w:numId="18" w16cid:durableId="634676039">
    <w:abstractNumId w:val="11"/>
  </w:num>
  <w:num w:numId="19" w16cid:durableId="518929108">
    <w:abstractNumId w:val="11"/>
  </w:num>
  <w:num w:numId="20" w16cid:durableId="271941578">
    <w:abstractNumId w:val="11"/>
  </w:num>
  <w:num w:numId="21" w16cid:durableId="456071204">
    <w:abstractNumId w:val="11"/>
  </w:num>
  <w:num w:numId="22" w16cid:durableId="413094974">
    <w:abstractNumId w:val="11"/>
  </w:num>
  <w:num w:numId="23" w16cid:durableId="1904750855">
    <w:abstractNumId w:val="19"/>
  </w:num>
  <w:num w:numId="24" w16cid:durableId="1092509027">
    <w:abstractNumId w:val="0"/>
  </w:num>
  <w:num w:numId="25" w16cid:durableId="968239754">
    <w:abstractNumId w:val="25"/>
  </w:num>
  <w:num w:numId="26" w16cid:durableId="2098936446">
    <w:abstractNumId w:val="11"/>
  </w:num>
  <w:num w:numId="27" w16cid:durableId="939407571">
    <w:abstractNumId w:val="11"/>
  </w:num>
  <w:num w:numId="28" w16cid:durableId="41634560">
    <w:abstractNumId w:val="3"/>
  </w:num>
  <w:num w:numId="29" w16cid:durableId="568803909">
    <w:abstractNumId w:val="1"/>
  </w:num>
  <w:num w:numId="30" w16cid:durableId="1824352341">
    <w:abstractNumId w:val="15"/>
  </w:num>
  <w:num w:numId="31" w16cid:durableId="1202935893">
    <w:abstractNumId w:val="22"/>
  </w:num>
  <w:num w:numId="32" w16cid:durableId="913860647">
    <w:abstractNumId w:val="27"/>
  </w:num>
  <w:num w:numId="33" w16cid:durableId="221791057">
    <w:abstractNumId w:val="11"/>
  </w:num>
  <w:num w:numId="34" w16cid:durableId="2062365241">
    <w:abstractNumId w:val="26"/>
  </w:num>
  <w:num w:numId="35" w16cid:durableId="920330849">
    <w:abstractNumId w:val="6"/>
  </w:num>
  <w:num w:numId="36" w16cid:durableId="1274433725">
    <w:abstractNumId w:val="11"/>
  </w:num>
  <w:num w:numId="37" w16cid:durableId="289287167">
    <w:abstractNumId w:val="4"/>
  </w:num>
  <w:num w:numId="38" w16cid:durableId="474180772">
    <w:abstractNumId w:val="21"/>
  </w:num>
  <w:num w:numId="39" w16cid:durableId="78019122">
    <w:abstractNumId w:val="20"/>
  </w:num>
  <w:num w:numId="40" w16cid:durableId="861436595">
    <w:abstractNumId w:val="24"/>
  </w:num>
  <w:num w:numId="41" w16cid:durableId="808475144">
    <w:abstractNumId w:val="8"/>
  </w:num>
  <w:num w:numId="42" w16cid:durableId="1780565614">
    <w:abstractNumId w:val="18"/>
  </w:num>
  <w:num w:numId="43" w16cid:durableId="1707834393">
    <w:abstractNumId w:val="11"/>
  </w:num>
  <w:num w:numId="44" w16cid:durableId="1692954024">
    <w:abstractNumId w:val="2"/>
  </w:num>
  <w:num w:numId="45" w16cid:durableId="2123064845">
    <w:abstractNumId w:val="12"/>
  </w:num>
  <w:num w:numId="46" w16cid:durableId="182207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2342220">
    <w:abstractNumId w:val="10"/>
  </w:num>
  <w:num w:numId="48" w16cid:durableId="1207989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12216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A"/>
    <w:rsid w:val="000012F1"/>
    <w:rsid w:val="00001E1A"/>
    <w:rsid w:val="000024DE"/>
    <w:rsid w:val="00003A59"/>
    <w:rsid w:val="00003EB7"/>
    <w:rsid w:val="0000456F"/>
    <w:rsid w:val="00004616"/>
    <w:rsid w:val="00005600"/>
    <w:rsid w:val="00005A60"/>
    <w:rsid w:val="00005D07"/>
    <w:rsid w:val="00006B12"/>
    <w:rsid w:val="000074DF"/>
    <w:rsid w:val="00011CF8"/>
    <w:rsid w:val="00012C17"/>
    <w:rsid w:val="0001421D"/>
    <w:rsid w:val="000157E6"/>
    <w:rsid w:val="0001607D"/>
    <w:rsid w:val="00016B30"/>
    <w:rsid w:val="00020376"/>
    <w:rsid w:val="00020527"/>
    <w:rsid w:val="00020ECC"/>
    <w:rsid w:val="00021FED"/>
    <w:rsid w:val="00023EE8"/>
    <w:rsid w:val="000241B3"/>
    <w:rsid w:val="0002464A"/>
    <w:rsid w:val="00024928"/>
    <w:rsid w:val="0002542B"/>
    <w:rsid w:val="00025584"/>
    <w:rsid w:val="0002564D"/>
    <w:rsid w:val="00025B96"/>
    <w:rsid w:val="00026217"/>
    <w:rsid w:val="000272F6"/>
    <w:rsid w:val="00027307"/>
    <w:rsid w:val="0002758B"/>
    <w:rsid w:val="00030272"/>
    <w:rsid w:val="00030A81"/>
    <w:rsid w:val="000329A5"/>
    <w:rsid w:val="00032A0E"/>
    <w:rsid w:val="00032ABF"/>
    <w:rsid w:val="0003303C"/>
    <w:rsid w:val="000332B1"/>
    <w:rsid w:val="0003337E"/>
    <w:rsid w:val="000333FD"/>
    <w:rsid w:val="00033FB2"/>
    <w:rsid w:val="00034846"/>
    <w:rsid w:val="0003505C"/>
    <w:rsid w:val="000356B3"/>
    <w:rsid w:val="000360E2"/>
    <w:rsid w:val="000368CF"/>
    <w:rsid w:val="00037142"/>
    <w:rsid w:val="00040CE2"/>
    <w:rsid w:val="00041EA4"/>
    <w:rsid w:val="00042490"/>
    <w:rsid w:val="00043534"/>
    <w:rsid w:val="00044313"/>
    <w:rsid w:val="0004535E"/>
    <w:rsid w:val="0004536A"/>
    <w:rsid w:val="000456DF"/>
    <w:rsid w:val="00045A66"/>
    <w:rsid w:val="00047914"/>
    <w:rsid w:val="00050091"/>
    <w:rsid w:val="000512A0"/>
    <w:rsid w:val="00055818"/>
    <w:rsid w:val="00056E42"/>
    <w:rsid w:val="00057207"/>
    <w:rsid w:val="00057604"/>
    <w:rsid w:val="00057D37"/>
    <w:rsid w:val="0006007C"/>
    <w:rsid w:val="00060291"/>
    <w:rsid w:val="000603CC"/>
    <w:rsid w:val="00061153"/>
    <w:rsid w:val="0006229B"/>
    <w:rsid w:val="00062899"/>
    <w:rsid w:val="0006358E"/>
    <w:rsid w:val="000638D7"/>
    <w:rsid w:val="00063FD3"/>
    <w:rsid w:val="000643C5"/>
    <w:rsid w:val="000650C9"/>
    <w:rsid w:val="00065F33"/>
    <w:rsid w:val="00066A2B"/>
    <w:rsid w:val="00066DA3"/>
    <w:rsid w:val="000677C5"/>
    <w:rsid w:val="00070A9E"/>
    <w:rsid w:val="00070E62"/>
    <w:rsid w:val="000714E4"/>
    <w:rsid w:val="000718E0"/>
    <w:rsid w:val="000723BC"/>
    <w:rsid w:val="000723CD"/>
    <w:rsid w:val="000745DC"/>
    <w:rsid w:val="00075621"/>
    <w:rsid w:val="00075E75"/>
    <w:rsid w:val="00075F43"/>
    <w:rsid w:val="00077DF4"/>
    <w:rsid w:val="00080D9B"/>
    <w:rsid w:val="00080FE9"/>
    <w:rsid w:val="0008163B"/>
    <w:rsid w:val="000823AD"/>
    <w:rsid w:val="0008298A"/>
    <w:rsid w:val="0008444F"/>
    <w:rsid w:val="00084654"/>
    <w:rsid w:val="00084EA5"/>
    <w:rsid w:val="000864E7"/>
    <w:rsid w:val="000866C3"/>
    <w:rsid w:val="0008765D"/>
    <w:rsid w:val="0008765F"/>
    <w:rsid w:val="00087EBD"/>
    <w:rsid w:val="00090335"/>
    <w:rsid w:val="00090A13"/>
    <w:rsid w:val="00090FF4"/>
    <w:rsid w:val="000911A8"/>
    <w:rsid w:val="0009274F"/>
    <w:rsid w:val="00092D18"/>
    <w:rsid w:val="00093149"/>
    <w:rsid w:val="0009333A"/>
    <w:rsid w:val="00093FF6"/>
    <w:rsid w:val="00097985"/>
    <w:rsid w:val="000979A1"/>
    <w:rsid w:val="00097CAB"/>
    <w:rsid w:val="000A0C20"/>
    <w:rsid w:val="000A2795"/>
    <w:rsid w:val="000A7831"/>
    <w:rsid w:val="000B0B92"/>
    <w:rsid w:val="000B1F87"/>
    <w:rsid w:val="000B2064"/>
    <w:rsid w:val="000B2824"/>
    <w:rsid w:val="000B2EC5"/>
    <w:rsid w:val="000B3096"/>
    <w:rsid w:val="000B324A"/>
    <w:rsid w:val="000B385E"/>
    <w:rsid w:val="000B4D85"/>
    <w:rsid w:val="000B5D32"/>
    <w:rsid w:val="000C12F0"/>
    <w:rsid w:val="000C1A88"/>
    <w:rsid w:val="000C32E3"/>
    <w:rsid w:val="000C38BD"/>
    <w:rsid w:val="000C4E72"/>
    <w:rsid w:val="000C57E9"/>
    <w:rsid w:val="000C7758"/>
    <w:rsid w:val="000C798A"/>
    <w:rsid w:val="000C7DA5"/>
    <w:rsid w:val="000D14BD"/>
    <w:rsid w:val="000D1D07"/>
    <w:rsid w:val="000D3122"/>
    <w:rsid w:val="000D365A"/>
    <w:rsid w:val="000D3668"/>
    <w:rsid w:val="000D444B"/>
    <w:rsid w:val="000D483A"/>
    <w:rsid w:val="000D4E99"/>
    <w:rsid w:val="000D5BEF"/>
    <w:rsid w:val="000D72A6"/>
    <w:rsid w:val="000E05C3"/>
    <w:rsid w:val="000E1D9C"/>
    <w:rsid w:val="000E24A7"/>
    <w:rsid w:val="000E4370"/>
    <w:rsid w:val="000E4D13"/>
    <w:rsid w:val="000E6523"/>
    <w:rsid w:val="000E6C02"/>
    <w:rsid w:val="000E6F8A"/>
    <w:rsid w:val="000E7878"/>
    <w:rsid w:val="000F0814"/>
    <w:rsid w:val="000F0E00"/>
    <w:rsid w:val="000F1B3C"/>
    <w:rsid w:val="000F20DE"/>
    <w:rsid w:val="000F398F"/>
    <w:rsid w:val="000F4C61"/>
    <w:rsid w:val="000F7517"/>
    <w:rsid w:val="000F7637"/>
    <w:rsid w:val="00100758"/>
    <w:rsid w:val="00100ED6"/>
    <w:rsid w:val="00101807"/>
    <w:rsid w:val="00104302"/>
    <w:rsid w:val="00105022"/>
    <w:rsid w:val="00105663"/>
    <w:rsid w:val="00105BD8"/>
    <w:rsid w:val="00105DCB"/>
    <w:rsid w:val="001065AB"/>
    <w:rsid w:val="00106B1C"/>
    <w:rsid w:val="00107729"/>
    <w:rsid w:val="00110231"/>
    <w:rsid w:val="0011113A"/>
    <w:rsid w:val="00113243"/>
    <w:rsid w:val="0011410D"/>
    <w:rsid w:val="00114690"/>
    <w:rsid w:val="00115F82"/>
    <w:rsid w:val="0011608B"/>
    <w:rsid w:val="00116235"/>
    <w:rsid w:val="001170BA"/>
    <w:rsid w:val="00121357"/>
    <w:rsid w:val="00121FC7"/>
    <w:rsid w:val="001223BC"/>
    <w:rsid w:val="001225D8"/>
    <w:rsid w:val="00123CE1"/>
    <w:rsid w:val="00124750"/>
    <w:rsid w:val="0012548F"/>
    <w:rsid w:val="00125F2B"/>
    <w:rsid w:val="001279AA"/>
    <w:rsid w:val="00130002"/>
    <w:rsid w:val="00131CF5"/>
    <w:rsid w:val="00132635"/>
    <w:rsid w:val="00132FB5"/>
    <w:rsid w:val="00133011"/>
    <w:rsid w:val="00133AFA"/>
    <w:rsid w:val="00133C73"/>
    <w:rsid w:val="00134574"/>
    <w:rsid w:val="001355BB"/>
    <w:rsid w:val="00135957"/>
    <w:rsid w:val="00135D2E"/>
    <w:rsid w:val="001369C6"/>
    <w:rsid w:val="001401E7"/>
    <w:rsid w:val="00140F0A"/>
    <w:rsid w:val="00142238"/>
    <w:rsid w:val="00142287"/>
    <w:rsid w:val="00142550"/>
    <w:rsid w:val="00142984"/>
    <w:rsid w:val="00142A55"/>
    <w:rsid w:val="00143082"/>
    <w:rsid w:val="00143522"/>
    <w:rsid w:val="00143F58"/>
    <w:rsid w:val="001440AB"/>
    <w:rsid w:val="001443C9"/>
    <w:rsid w:val="00145247"/>
    <w:rsid w:val="001470ED"/>
    <w:rsid w:val="00147AEE"/>
    <w:rsid w:val="00150248"/>
    <w:rsid w:val="00150632"/>
    <w:rsid w:val="00150AA7"/>
    <w:rsid w:val="00151966"/>
    <w:rsid w:val="00151EE3"/>
    <w:rsid w:val="00152F3C"/>
    <w:rsid w:val="00153104"/>
    <w:rsid w:val="00153652"/>
    <w:rsid w:val="001540E5"/>
    <w:rsid w:val="00154B50"/>
    <w:rsid w:val="001550A0"/>
    <w:rsid w:val="00155129"/>
    <w:rsid w:val="00155898"/>
    <w:rsid w:val="00155A6B"/>
    <w:rsid w:val="00155BA2"/>
    <w:rsid w:val="00155D89"/>
    <w:rsid w:val="00160486"/>
    <w:rsid w:val="00160556"/>
    <w:rsid w:val="00160E6E"/>
    <w:rsid w:val="00161D76"/>
    <w:rsid w:val="00162ED5"/>
    <w:rsid w:val="0016351C"/>
    <w:rsid w:val="001647F5"/>
    <w:rsid w:val="00165AC7"/>
    <w:rsid w:val="00167D92"/>
    <w:rsid w:val="001701E0"/>
    <w:rsid w:val="0017031D"/>
    <w:rsid w:val="00170DA0"/>
    <w:rsid w:val="0017161F"/>
    <w:rsid w:val="00171D28"/>
    <w:rsid w:val="00173969"/>
    <w:rsid w:val="00175728"/>
    <w:rsid w:val="00176FAC"/>
    <w:rsid w:val="0017724F"/>
    <w:rsid w:val="00177A52"/>
    <w:rsid w:val="00180403"/>
    <w:rsid w:val="00182281"/>
    <w:rsid w:val="00184FCC"/>
    <w:rsid w:val="00185272"/>
    <w:rsid w:val="0018679A"/>
    <w:rsid w:val="00186AC3"/>
    <w:rsid w:val="00190F81"/>
    <w:rsid w:val="00191EAB"/>
    <w:rsid w:val="001920BF"/>
    <w:rsid w:val="00194480"/>
    <w:rsid w:val="001944C4"/>
    <w:rsid w:val="0019483B"/>
    <w:rsid w:val="00196AA0"/>
    <w:rsid w:val="0019750A"/>
    <w:rsid w:val="001A0422"/>
    <w:rsid w:val="001A05AA"/>
    <w:rsid w:val="001A1E88"/>
    <w:rsid w:val="001A212F"/>
    <w:rsid w:val="001A3452"/>
    <w:rsid w:val="001A36C9"/>
    <w:rsid w:val="001A41E2"/>
    <w:rsid w:val="001A4958"/>
    <w:rsid w:val="001A587F"/>
    <w:rsid w:val="001A5C5F"/>
    <w:rsid w:val="001A6D02"/>
    <w:rsid w:val="001A7967"/>
    <w:rsid w:val="001B0595"/>
    <w:rsid w:val="001B4234"/>
    <w:rsid w:val="001B49BC"/>
    <w:rsid w:val="001B6950"/>
    <w:rsid w:val="001B6FF6"/>
    <w:rsid w:val="001B7DC9"/>
    <w:rsid w:val="001C06E2"/>
    <w:rsid w:val="001C15F9"/>
    <w:rsid w:val="001C1706"/>
    <w:rsid w:val="001C2270"/>
    <w:rsid w:val="001C2B89"/>
    <w:rsid w:val="001C315D"/>
    <w:rsid w:val="001C3DB3"/>
    <w:rsid w:val="001C48FA"/>
    <w:rsid w:val="001C5482"/>
    <w:rsid w:val="001C5D90"/>
    <w:rsid w:val="001C653D"/>
    <w:rsid w:val="001C6DB3"/>
    <w:rsid w:val="001C7163"/>
    <w:rsid w:val="001C74EE"/>
    <w:rsid w:val="001D0884"/>
    <w:rsid w:val="001D0E4A"/>
    <w:rsid w:val="001D0F34"/>
    <w:rsid w:val="001D24CA"/>
    <w:rsid w:val="001D26F4"/>
    <w:rsid w:val="001D2C61"/>
    <w:rsid w:val="001D3457"/>
    <w:rsid w:val="001D4CC0"/>
    <w:rsid w:val="001D5BC6"/>
    <w:rsid w:val="001D5D95"/>
    <w:rsid w:val="001D5DB2"/>
    <w:rsid w:val="001D5EFA"/>
    <w:rsid w:val="001E0CA9"/>
    <w:rsid w:val="001E135B"/>
    <w:rsid w:val="001E1D06"/>
    <w:rsid w:val="001E21ED"/>
    <w:rsid w:val="001E2D82"/>
    <w:rsid w:val="001E3453"/>
    <w:rsid w:val="001E3C34"/>
    <w:rsid w:val="001E489C"/>
    <w:rsid w:val="001E5CA0"/>
    <w:rsid w:val="001E5CD9"/>
    <w:rsid w:val="001E5DE8"/>
    <w:rsid w:val="001E5E34"/>
    <w:rsid w:val="001E6D42"/>
    <w:rsid w:val="001E7B52"/>
    <w:rsid w:val="001F0100"/>
    <w:rsid w:val="001F10E3"/>
    <w:rsid w:val="001F1B36"/>
    <w:rsid w:val="001F2240"/>
    <w:rsid w:val="001F332D"/>
    <w:rsid w:val="001F4040"/>
    <w:rsid w:val="001F49A1"/>
    <w:rsid w:val="001F4F1A"/>
    <w:rsid w:val="001F64F5"/>
    <w:rsid w:val="001F6823"/>
    <w:rsid w:val="001F6E35"/>
    <w:rsid w:val="00200EA7"/>
    <w:rsid w:val="002018D3"/>
    <w:rsid w:val="00201A6B"/>
    <w:rsid w:val="00203104"/>
    <w:rsid w:val="00203329"/>
    <w:rsid w:val="00203A48"/>
    <w:rsid w:val="00204A11"/>
    <w:rsid w:val="00204EAF"/>
    <w:rsid w:val="00205684"/>
    <w:rsid w:val="0020589C"/>
    <w:rsid w:val="00205E6E"/>
    <w:rsid w:val="00205FB0"/>
    <w:rsid w:val="0020640B"/>
    <w:rsid w:val="002103AC"/>
    <w:rsid w:val="00210513"/>
    <w:rsid w:val="00210A3B"/>
    <w:rsid w:val="00212A6F"/>
    <w:rsid w:val="002131E0"/>
    <w:rsid w:val="00214CDA"/>
    <w:rsid w:val="00215607"/>
    <w:rsid w:val="0021595C"/>
    <w:rsid w:val="00215B7C"/>
    <w:rsid w:val="00216CD0"/>
    <w:rsid w:val="00220633"/>
    <w:rsid w:val="0022158E"/>
    <w:rsid w:val="00221880"/>
    <w:rsid w:val="00222132"/>
    <w:rsid w:val="0022214E"/>
    <w:rsid w:val="002226FF"/>
    <w:rsid w:val="00222708"/>
    <w:rsid w:val="002227CE"/>
    <w:rsid w:val="00222AB8"/>
    <w:rsid w:val="00222B15"/>
    <w:rsid w:val="00223070"/>
    <w:rsid w:val="0022490D"/>
    <w:rsid w:val="00224EB5"/>
    <w:rsid w:val="0022538F"/>
    <w:rsid w:val="00225C78"/>
    <w:rsid w:val="00225F5E"/>
    <w:rsid w:val="00226D93"/>
    <w:rsid w:val="002312DC"/>
    <w:rsid w:val="002313DA"/>
    <w:rsid w:val="0023171D"/>
    <w:rsid w:val="00231E99"/>
    <w:rsid w:val="002326BE"/>
    <w:rsid w:val="002330F7"/>
    <w:rsid w:val="00233557"/>
    <w:rsid w:val="00233614"/>
    <w:rsid w:val="00233E3E"/>
    <w:rsid w:val="00233FF0"/>
    <w:rsid w:val="002350D1"/>
    <w:rsid w:val="002376E7"/>
    <w:rsid w:val="00240836"/>
    <w:rsid w:val="0024109C"/>
    <w:rsid w:val="00241A65"/>
    <w:rsid w:val="00242289"/>
    <w:rsid w:val="00242E35"/>
    <w:rsid w:val="00244949"/>
    <w:rsid w:val="00246460"/>
    <w:rsid w:val="002472C0"/>
    <w:rsid w:val="00251962"/>
    <w:rsid w:val="002534E5"/>
    <w:rsid w:val="002539B8"/>
    <w:rsid w:val="00253C46"/>
    <w:rsid w:val="00254DD5"/>
    <w:rsid w:val="002556C4"/>
    <w:rsid w:val="00256261"/>
    <w:rsid w:val="00256C57"/>
    <w:rsid w:val="00257975"/>
    <w:rsid w:val="002579F5"/>
    <w:rsid w:val="002611AB"/>
    <w:rsid w:val="00261261"/>
    <w:rsid w:val="002616A2"/>
    <w:rsid w:val="00263430"/>
    <w:rsid w:val="00263C51"/>
    <w:rsid w:val="0026754D"/>
    <w:rsid w:val="00271025"/>
    <w:rsid w:val="00271634"/>
    <w:rsid w:val="002718BC"/>
    <w:rsid w:val="00272096"/>
    <w:rsid w:val="0027364F"/>
    <w:rsid w:val="00275003"/>
    <w:rsid w:val="00276416"/>
    <w:rsid w:val="002807A6"/>
    <w:rsid w:val="00281B6E"/>
    <w:rsid w:val="00281CFE"/>
    <w:rsid w:val="00282471"/>
    <w:rsid w:val="00283ADC"/>
    <w:rsid w:val="00285277"/>
    <w:rsid w:val="002855AA"/>
    <w:rsid w:val="00285763"/>
    <w:rsid w:val="00286272"/>
    <w:rsid w:val="00286CE4"/>
    <w:rsid w:val="00287D0F"/>
    <w:rsid w:val="0029026D"/>
    <w:rsid w:val="0029109D"/>
    <w:rsid w:val="00291FFB"/>
    <w:rsid w:val="002920EE"/>
    <w:rsid w:val="0029238A"/>
    <w:rsid w:val="00292B08"/>
    <w:rsid w:val="00292E64"/>
    <w:rsid w:val="00293792"/>
    <w:rsid w:val="00293D46"/>
    <w:rsid w:val="002952D4"/>
    <w:rsid w:val="0029609E"/>
    <w:rsid w:val="0029623A"/>
    <w:rsid w:val="002964F9"/>
    <w:rsid w:val="002968D6"/>
    <w:rsid w:val="002A11A4"/>
    <w:rsid w:val="002A11D3"/>
    <w:rsid w:val="002A2135"/>
    <w:rsid w:val="002A2904"/>
    <w:rsid w:val="002A29F0"/>
    <w:rsid w:val="002A29FC"/>
    <w:rsid w:val="002A2D6D"/>
    <w:rsid w:val="002A3D4B"/>
    <w:rsid w:val="002A4CB1"/>
    <w:rsid w:val="002A7261"/>
    <w:rsid w:val="002A74B7"/>
    <w:rsid w:val="002B0627"/>
    <w:rsid w:val="002B0E44"/>
    <w:rsid w:val="002B13D7"/>
    <w:rsid w:val="002B2B4C"/>
    <w:rsid w:val="002B340B"/>
    <w:rsid w:val="002B394A"/>
    <w:rsid w:val="002B412B"/>
    <w:rsid w:val="002B4EBA"/>
    <w:rsid w:val="002B51B1"/>
    <w:rsid w:val="002B649D"/>
    <w:rsid w:val="002B674C"/>
    <w:rsid w:val="002B6920"/>
    <w:rsid w:val="002B6DBE"/>
    <w:rsid w:val="002B7230"/>
    <w:rsid w:val="002B7BDE"/>
    <w:rsid w:val="002C01D0"/>
    <w:rsid w:val="002C0CBC"/>
    <w:rsid w:val="002C131E"/>
    <w:rsid w:val="002C288B"/>
    <w:rsid w:val="002C3D94"/>
    <w:rsid w:val="002C476C"/>
    <w:rsid w:val="002C47CF"/>
    <w:rsid w:val="002C62C5"/>
    <w:rsid w:val="002C6B46"/>
    <w:rsid w:val="002C6E99"/>
    <w:rsid w:val="002D1C7D"/>
    <w:rsid w:val="002D27B7"/>
    <w:rsid w:val="002D3B13"/>
    <w:rsid w:val="002D4D75"/>
    <w:rsid w:val="002D4E86"/>
    <w:rsid w:val="002D5283"/>
    <w:rsid w:val="002D73CA"/>
    <w:rsid w:val="002D7E0F"/>
    <w:rsid w:val="002E0747"/>
    <w:rsid w:val="002E1007"/>
    <w:rsid w:val="002E118F"/>
    <w:rsid w:val="002E1654"/>
    <w:rsid w:val="002E1FD4"/>
    <w:rsid w:val="002E3400"/>
    <w:rsid w:val="002E500B"/>
    <w:rsid w:val="002E6727"/>
    <w:rsid w:val="002F0590"/>
    <w:rsid w:val="002F20E4"/>
    <w:rsid w:val="002F2121"/>
    <w:rsid w:val="002F23C3"/>
    <w:rsid w:val="002F3411"/>
    <w:rsid w:val="002F4B91"/>
    <w:rsid w:val="002F62F4"/>
    <w:rsid w:val="002F7278"/>
    <w:rsid w:val="002F770B"/>
    <w:rsid w:val="002F7A29"/>
    <w:rsid w:val="002F7D7D"/>
    <w:rsid w:val="00301548"/>
    <w:rsid w:val="003017E0"/>
    <w:rsid w:val="00303738"/>
    <w:rsid w:val="00305E54"/>
    <w:rsid w:val="00306AD2"/>
    <w:rsid w:val="0030716D"/>
    <w:rsid w:val="003074BE"/>
    <w:rsid w:val="00311688"/>
    <w:rsid w:val="0031273A"/>
    <w:rsid w:val="00312B3B"/>
    <w:rsid w:val="00312CF7"/>
    <w:rsid w:val="00313890"/>
    <w:rsid w:val="00313C7A"/>
    <w:rsid w:val="003140DB"/>
    <w:rsid w:val="00315AF9"/>
    <w:rsid w:val="00316F5A"/>
    <w:rsid w:val="00317345"/>
    <w:rsid w:val="00317AC0"/>
    <w:rsid w:val="003205B2"/>
    <w:rsid w:val="00322B13"/>
    <w:rsid w:val="00322C88"/>
    <w:rsid w:val="00324162"/>
    <w:rsid w:val="00324446"/>
    <w:rsid w:val="0032483B"/>
    <w:rsid w:val="003258EE"/>
    <w:rsid w:val="00325C45"/>
    <w:rsid w:val="00326571"/>
    <w:rsid w:val="003271CF"/>
    <w:rsid w:val="00327AB6"/>
    <w:rsid w:val="00330563"/>
    <w:rsid w:val="00331802"/>
    <w:rsid w:val="00331B11"/>
    <w:rsid w:val="00331BB5"/>
    <w:rsid w:val="0033368D"/>
    <w:rsid w:val="00334042"/>
    <w:rsid w:val="003343A1"/>
    <w:rsid w:val="003344D5"/>
    <w:rsid w:val="00334E80"/>
    <w:rsid w:val="00335048"/>
    <w:rsid w:val="00335BC6"/>
    <w:rsid w:val="003369ED"/>
    <w:rsid w:val="00336C52"/>
    <w:rsid w:val="00337AC0"/>
    <w:rsid w:val="003403B1"/>
    <w:rsid w:val="00341EC6"/>
    <w:rsid w:val="00344A72"/>
    <w:rsid w:val="003450D4"/>
    <w:rsid w:val="003460BA"/>
    <w:rsid w:val="003473B1"/>
    <w:rsid w:val="00353BF3"/>
    <w:rsid w:val="00353C66"/>
    <w:rsid w:val="003544FE"/>
    <w:rsid w:val="00354EA8"/>
    <w:rsid w:val="00355455"/>
    <w:rsid w:val="00357B81"/>
    <w:rsid w:val="0036088F"/>
    <w:rsid w:val="00360CAE"/>
    <w:rsid w:val="0036114E"/>
    <w:rsid w:val="00361CF5"/>
    <w:rsid w:val="00362E2C"/>
    <w:rsid w:val="00363552"/>
    <w:rsid w:val="00363FBB"/>
    <w:rsid w:val="00364159"/>
    <w:rsid w:val="00366A35"/>
    <w:rsid w:val="0036723A"/>
    <w:rsid w:val="0036733A"/>
    <w:rsid w:val="003678E3"/>
    <w:rsid w:val="00367963"/>
    <w:rsid w:val="00367E0A"/>
    <w:rsid w:val="00367EE8"/>
    <w:rsid w:val="00370190"/>
    <w:rsid w:val="00373376"/>
    <w:rsid w:val="0037382F"/>
    <w:rsid w:val="003742BD"/>
    <w:rsid w:val="00374EB0"/>
    <w:rsid w:val="00375C00"/>
    <w:rsid w:val="00375CF9"/>
    <w:rsid w:val="00375D0F"/>
    <w:rsid w:val="00376C2F"/>
    <w:rsid w:val="003771F5"/>
    <w:rsid w:val="00377D3D"/>
    <w:rsid w:val="00380417"/>
    <w:rsid w:val="00381232"/>
    <w:rsid w:val="00381FBE"/>
    <w:rsid w:val="00382634"/>
    <w:rsid w:val="003826F8"/>
    <w:rsid w:val="00383836"/>
    <w:rsid w:val="00384242"/>
    <w:rsid w:val="003846E0"/>
    <w:rsid w:val="003864FF"/>
    <w:rsid w:val="00386535"/>
    <w:rsid w:val="00386C1D"/>
    <w:rsid w:val="00387788"/>
    <w:rsid w:val="003913B5"/>
    <w:rsid w:val="00391EF1"/>
    <w:rsid w:val="00392053"/>
    <w:rsid w:val="0039227D"/>
    <w:rsid w:val="003938F2"/>
    <w:rsid w:val="00395A85"/>
    <w:rsid w:val="00395A88"/>
    <w:rsid w:val="00395FC6"/>
    <w:rsid w:val="00397BAE"/>
    <w:rsid w:val="003A0176"/>
    <w:rsid w:val="003A0E61"/>
    <w:rsid w:val="003A14E0"/>
    <w:rsid w:val="003A195E"/>
    <w:rsid w:val="003A1AE8"/>
    <w:rsid w:val="003A2596"/>
    <w:rsid w:val="003A5CE3"/>
    <w:rsid w:val="003A616E"/>
    <w:rsid w:val="003A6C52"/>
    <w:rsid w:val="003A70BF"/>
    <w:rsid w:val="003A759B"/>
    <w:rsid w:val="003B0563"/>
    <w:rsid w:val="003B0F50"/>
    <w:rsid w:val="003B1B0B"/>
    <w:rsid w:val="003B2200"/>
    <w:rsid w:val="003B235D"/>
    <w:rsid w:val="003B3F60"/>
    <w:rsid w:val="003B3FE8"/>
    <w:rsid w:val="003B5157"/>
    <w:rsid w:val="003B620B"/>
    <w:rsid w:val="003B6BBE"/>
    <w:rsid w:val="003B6CD1"/>
    <w:rsid w:val="003B77FB"/>
    <w:rsid w:val="003C0981"/>
    <w:rsid w:val="003C1B48"/>
    <w:rsid w:val="003C1F01"/>
    <w:rsid w:val="003C2EFF"/>
    <w:rsid w:val="003C3172"/>
    <w:rsid w:val="003C3C9D"/>
    <w:rsid w:val="003C504E"/>
    <w:rsid w:val="003C5EBF"/>
    <w:rsid w:val="003C684C"/>
    <w:rsid w:val="003D0DD0"/>
    <w:rsid w:val="003D42F2"/>
    <w:rsid w:val="003D46A9"/>
    <w:rsid w:val="003D4736"/>
    <w:rsid w:val="003D4C43"/>
    <w:rsid w:val="003D4E70"/>
    <w:rsid w:val="003D6EFF"/>
    <w:rsid w:val="003D781E"/>
    <w:rsid w:val="003E05D7"/>
    <w:rsid w:val="003E1202"/>
    <w:rsid w:val="003E14BB"/>
    <w:rsid w:val="003E23A5"/>
    <w:rsid w:val="003E3414"/>
    <w:rsid w:val="003E3A71"/>
    <w:rsid w:val="003E4A49"/>
    <w:rsid w:val="003E54AA"/>
    <w:rsid w:val="003E59A6"/>
    <w:rsid w:val="003E5B29"/>
    <w:rsid w:val="003E5CE9"/>
    <w:rsid w:val="003E6A23"/>
    <w:rsid w:val="003E7467"/>
    <w:rsid w:val="003E75BA"/>
    <w:rsid w:val="003E7648"/>
    <w:rsid w:val="003F0015"/>
    <w:rsid w:val="003F0FA9"/>
    <w:rsid w:val="003F203C"/>
    <w:rsid w:val="003F2A3E"/>
    <w:rsid w:val="003F2C70"/>
    <w:rsid w:val="003F3967"/>
    <w:rsid w:val="003F40F8"/>
    <w:rsid w:val="003F46B6"/>
    <w:rsid w:val="003F53D7"/>
    <w:rsid w:val="003F6842"/>
    <w:rsid w:val="003F70A3"/>
    <w:rsid w:val="003F7718"/>
    <w:rsid w:val="00400480"/>
    <w:rsid w:val="004010E5"/>
    <w:rsid w:val="0040174C"/>
    <w:rsid w:val="00401F7F"/>
    <w:rsid w:val="00402701"/>
    <w:rsid w:val="004032B4"/>
    <w:rsid w:val="00403420"/>
    <w:rsid w:val="00405B76"/>
    <w:rsid w:val="004071F3"/>
    <w:rsid w:val="004111FD"/>
    <w:rsid w:val="0041247F"/>
    <w:rsid w:val="00413EEF"/>
    <w:rsid w:val="004142EB"/>
    <w:rsid w:val="00414D45"/>
    <w:rsid w:val="00414F55"/>
    <w:rsid w:val="004168A6"/>
    <w:rsid w:val="0042095B"/>
    <w:rsid w:val="00420D20"/>
    <w:rsid w:val="00420DFB"/>
    <w:rsid w:val="00420FBE"/>
    <w:rsid w:val="0042142B"/>
    <w:rsid w:val="00422ACF"/>
    <w:rsid w:val="00424D45"/>
    <w:rsid w:val="00425711"/>
    <w:rsid w:val="00427BDD"/>
    <w:rsid w:val="0043015F"/>
    <w:rsid w:val="004306D4"/>
    <w:rsid w:val="0043249D"/>
    <w:rsid w:val="0043273C"/>
    <w:rsid w:val="0043279C"/>
    <w:rsid w:val="00432874"/>
    <w:rsid w:val="00433D05"/>
    <w:rsid w:val="00434BD5"/>
    <w:rsid w:val="00436952"/>
    <w:rsid w:val="004369AD"/>
    <w:rsid w:val="00441396"/>
    <w:rsid w:val="004413FB"/>
    <w:rsid w:val="004419D5"/>
    <w:rsid w:val="00441DD0"/>
    <w:rsid w:val="0044237D"/>
    <w:rsid w:val="00442649"/>
    <w:rsid w:val="0044290E"/>
    <w:rsid w:val="00442BB0"/>
    <w:rsid w:val="004456B2"/>
    <w:rsid w:val="00446261"/>
    <w:rsid w:val="0044661C"/>
    <w:rsid w:val="0044726B"/>
    <w:rsid w:val="0045165E"/>
    <w:rsid w:val="00452E75"/>
    <w:rsid w:val="004536E3"/>
    <w:rsid w:val="00455BE1"/>
    <w:rsid w:val="00455F4C"/>
    <w:rsid w:val="00456308"/>
    <w:rsid w:val="00460460"/>
    <w:rsid w:val="004609F3"/>
    <w:rsid w:val="00461E21"/>
    <w:rsid w:val="00461F5A"/>
    <w:rsid w:val="00462BDC"/>
    <w:rsid w:val="00463090"/>
    <w:rsid w:val="00464AFF"/>
    <w:rsid w:val="0046552A"/>
    <w:rsid w:val="00465A93"/>
    <w:rsid w:val="00466910"/>
    <w:rsid w:val="00470766"/>
    <w:rsid w:val="004718F6"/>
    <w:rsid w:val="00472083"/>
    <w:rsid w:val="0047285C"/>
    <w:rsid w:val="00472B9A"/>
    <w:rsid w:val="00472F03"/>
    <w:rsid w:val="0047358B"/>
    <w:rsid w:val="004737BB"/>
    <w:rsid w:val="00473ABC"/>
    <w:rsid w:val="00474B20"/>
    <w:rsid w:val="0047606D"/>
    <w:rsid w:val="004760C7"/>
    <w:rsid w:val="00477DF1"/>
    <w:rsid w:val="00480AC6"/>
    <w:rsid w:val="00480F40"/>
    <w:rsid w:val="0048127B"/>
    <w:rsid w:val="00481919"/>
    <w:rsid w:val="00482675"/>
    <w:rsid w:val="00482CF4"/>
    <w:rsid w:val="00483A86"/>
    <w:rsid w:val="00484D58"/>
    <w:rsid w:val="00484E86"/>
    <w:rsid w:val="00486365"/>
    <w:rsid w:val="004869C9"/>
    <w:rsid w:val="0049039F"/>
    <w:rsid w:val="004906A3"/>
    <w:rsid w:val="00490CB4"/>
    <w:rsid w:val="00491292"/>
    <w:rsid w:val="00491801"/>
    <w:rsid w:val="00491AC0"/>
    <w:rsid w:val="00492626"/>
    <w:rsid w:val="00492C75"/>
    <w:rsid w:val="00492FD3"/>
    <w:rsid w:val="004930C1"/>
    <w:rsid w:val="00493761"/>
    <w:rsid w:val="004940E8"/>
    <w:rsid w:val="00494954"/>
    <w:rsid w:val="00494F2E"/>
    <w:rsid w:val="00496F07"/>
    <w:rsid w:val="004A01EA"/>
    <w:rsid w:val="004A0E07"/>
    <w:rsid w:val="004A2745"/>
    <w:rsid w:val="004A2777"/>
    <w:rsid w:val="004A2B77"/>
    <w:rsid w:val="004A302A"/>
    <w:rsid w:val="004A374B"/>
    <w:rsid w:val="004A423D"/>
    <w:rsid w:val="004A44C4"/>
    <w:rsid w:val="004A7916"/>
    <w:rsid w:val="004A7F0D"/>
    <w:rsid w:val="004B0BF9"/>
    <w:rsid w:val="004B0BFA"/>
    <w:rsid w:val="004B0DE0"/>
    <w:rsid w:val="004B3446"/>
    <w:rsid w:val="004B3D4C"/>
    <w:rsid w:val="004B4B12"/>
    <w:rsid w:val="004B59D2"/>
    <w:rsid w:val="004B5A84"/>
    <w:rsid w:val="004B6387"/>
    <w:rsid w:val="004B65FA"/>
    <w:rsid w:val="004B672E"/>
    <w:rsid w:val="004B68DF"/>
    <w:rsid w:val="004B693A"/>
    <w:rsid w:val="004B7AF0"/>
    <w:rsid w:val="004C0025"/>
    <w:rsid w:val="004C0D2D"/>
    <w:rsid w:val="004C18C6"/>
    <w:rsid w:val="004C40FE"/>
    <w:rsid w:val="004C4648"/>
    <w:rsid w:val="004C590B"/>
    <w:rsid w:val="004C5ECD"/>
    <w:rsid w:val="004C7C80"/>
    <w:rsid w:val="004D01CD"/>
    <w:rsid w:val="004D0970"/>
    <w:rsid w:val="004D1A87"/>
    <w:rsid w:val="004D1AA1"/>
    <w:rsid w:val="004D25F9"/>
    <w:rsid w:val="004D261B"/>
    <w:rsid w:val="004D3E03"/>
    <w:rsid w:val="004D5BCF"/>
    <w:rsid w:val="004E1993"/>
    <w:rsid w:val="004E225D"/>
    <w:rsid w:val="004E27DB"/>
    <w:rsid w:val="004E2F75"/>
    <w:rsid w:val="004E3E15"/>
    <w:rsid w:val="004E4AD0"/>
    <w:rsid w:val="004E61EA"/>
    <w:rsid w:val="004E6CF7"/>
    <w:rsid w:val="004E73AF"/>
    <w:rsid w:val="004E7553"/>
    <w:rsid w:val="004E7C6B"/>
    <w:rsid w:val="004F0679"/>
    <w:rsid w:val="004F09F4"/>
    <w:rsid w:val="004F1614"/>
    <w:rsid w:val="004F1AA3"/>
    <w:rsid w:val="004F1AAC"/>
    <w:rsid w:val="004F3176"/>
    <w:rsid w:val="004F3BFE"/>
    <w:rsid w:val="004F667E"/>
    <w:rsid w:val="004F68B0"/>
    <w:rsid w:val="004F6C96"/>
    <w:rsid w:val="004F773C"/>
    <w:rsid w:val="0050036F"/>
    <w:rsid w:val="00501A95"/>
    <w:rsid w:val="0050323D"/>
    <w:rsid w:val="00503691"/>
    <w:rsid w:val="00504D74"/>
    <w:rsid w:val="00506DA2"/>
    <w:rsid w:val="00507159"/>
    <w:rsid w:val="00507763"/>
    <w:rsid w:val="00507E61"/>
    <w:rsid w:val="00510033"/>
    <w:rsid w:val="00510C4C"/>
    <w:rsid w:val="00510D16"/>
    <w:rsid w:val="0051132C"/>
    <w:rsid w:val="00511DEB"/>
    <w:rsid w:val="0051242B"/>
    <w:rsid w:val="00512AB5"/>
    <w:rsid w:val="00512C05"/>
    <w:rsid w:val="00513636"/>
    <w:rsid w:val="005140B3"/>
    <w:rsid w:val="005164E6"/>
    <w:rsid w:val="00516B0F"/>
    <w:rsid w:val="00516EAA"/>
    <w:rsid w:val="00517BA9"/>
    <w:rsid w:val="005200A1"/>
    <w:rsid w:val="005205FD"/>
    <w:rsid w:val="00520A92"/>
    <w:rsid w:val="0052215B"/>
    <w:rsid w:val="00522A3D"/>
    <w:rsid w:val="00523F89"/>
    <w:rsid w:val="005255D8"/>
    <w:rsid w:val="0052621D"/>
    <w:rsid w:val="00526F1F"/>
    <w:rsid w:val="0052724A"/>
    <w:rsid w:val="00527DB0"/>
    <w:rsid w:val="0053078C"/>
    <w:rsid w:val="005314FC"/>
    <w:rsid w:val="00532D97"/>
    <w:rsid w:val="005339DD"/>
    <w:rsid w:val="005340A1"/>
    <w:rsid w:val="00534260"/>
    <w:rsid w:val="0053523E"/>
    <w:rsid w:val="005356F5"/>
    <w:rsid w:val="00535D58"/>
    <w:rsid w:val="00535EE1"/>
    <w:rsid w:val="005379DD"/>
    <w:rsid w:val="00537CE3"/>
    <w:rsid w:val="00540B9F"/>
    <w:rsid w:val="00540DC7"/>
    <w:rsid w:val="0054119A"/>
    <w:rsid w:val="00541410"/>
    <w:rsid w:val="005446A6"/>
    <w:rsid w:val="00545017"/>
    <w:rsid w:val="005475C0"/>
    <w:rsid w:val="00547DC3"/>
    <w:rsid w:val="005510C9"/>
    <w:rsid w:val="00551287"/>
    <w:rsid w:val="00552728"/>
    <w:rsid w:val="00552E17"/>
    <w:rsid w:val="00553EF6"/>
    <w:rsid w:val="00554619"/>
    <w:rsid w:val="00554778"/>
    <w:rsid w:val="00555296"/>
    <w:rsid w:val="00555FC9"/>
    <w:rsid w:val="00557156"/>
    <w:rsid w:val="005572C0"/>
    <w:rsid w:val="005573DC"/>
    <w:rsid w:val="005613D7"/>
    <w:rsid w:val="00561E1E"/>
    <w:rsid w:val="00561E8C"/>
    <w:rsid w:val="0056215A"/>
    <w:rsid w:val="0056261C"/>
    <w:rsid w:val="005634E7"/>
    <w:rsid w:val="0056369F"/>
    <w:rsid w:val="00564088"/>
    <w:rsid w:val="00564217"/>
    <w:rsid w:val="00564218"/>
    <w:rsid w:val="005644E0"/>
    <w:rsid w:val="00565A5E"/>
    <w:rsid w:val="00565C33"/>
    <w:rsid w:val="0056613B"/>
    <w:rsid w:val="0056690C"/>
    <w:rsid w:val="00567F6E"/>
    <w:rsid w:val="005711A0"/>
    <w:rsid w:val="00572684"/>
    <w:rsid w:val="005732AF"/>
    <w:rsid w:val="005734B6"/>
    <w:rsid w:val="005743A5"/>
    <w:rsid w:val="00574623"/>
    <w:rsid w:val="0057472F"/>
    <w:rsid w:val="005748CB"/>
    <w:rsid w:val="0057492C"/>
    <w:rsid w:val="00575900"/>
    <w:rsid w:val="005768E0"/>
    <w:rsid w:val="005804B2"/>
    <w:rsid w:val="0058060B"/>
    <w:rsid w:val="005811F7"/>
    <w:rsid w:val="0058189F"/>
    <w:rsid w:val="00581EF0"/>
    <w:rsid w:val="00581EF7"/>
    <w:rsid w:val="0058209C"/>
    <w:rsid w:val="0058259F"/>
    <w:rsid w:val="0058290D"/>
    <w:rsid w:val="00582CC0"/>
    <w:rsid w:val="00584310"/>
    <w:rsid w:val="005844C6"/>
    <w:rsid w:val="005852A8"/>
    <w:rsid w:val="005857BC"/>
    <w:rsid w:val="005868A1"/>
    <w:rsid w:val="00586F67"/>
    <w:rsid w:val="00587271"/>
    <w:rsid w:val="00587BF7"/>
    <w:rsid w:val="00587C07"/>
    <w:rsid w:val="0059087A"/>
    <w:rsid w:val="00591547"/>
    <w:rsid w:val="00593202"/>
    <w:rsid w:val="00594957"/>
    <w:rsid w:val="00594FF0"/>
    <w:rsid w:val="005951C8"/>
    <w:rsid w:val="005971BD"/>
    <w:rsid w:val="005A0467"/>
    <w:rsid w:val="005A1CE6"/>
    <w:rsid w:val="005A1FF4"/>
    <w:rsid w:val="005A2CCE"/>
    <w:rsid w:val="005A2EF3"/>
    <w:rsid w:val="005A396A"/>
    <w:rsid w:val="005A612A"/>
    <w:rsid w:val="005A780D"/>
    <w:rsid w:val="005B0537"/>
    <w:rsid w:val="005B05FE"/>
    <w:rsid w:val="005B0AE0"/>
    <w:rsid w:val="005B14B8"/>
    <w:rsid w:val="005B2356"/>
    <w:rsid w:val="005B4415"/>
    <w:rsid w:val="005B4A94"/>
    <w:rsid w:val="005B4DFF"/>
    <w:rsid w:val="005B565C"/>
    <w:rsid w:val="005B5667"/>
    <w:rsid w:val="005B61F0"/>
    <w:rsid w:val="005B64AB"/>
    <w:rsid w:val="005B7B08"/>
    <w:rsid w:val="005C05A5"/>
    <w:rsid w:val="005C3509"/>
    <w:rsid w:val="005C5966"/>
    <w:rsid w:val="005C59F6"/>
    <w:rsid w:val="005C5C4A"/>
    <w:rsid w:val="005C663B"/>
    <w:rsid w:val="005C69BA"/>
    <w:rsid w:val="005D11ED"/>
    <w:rsid w:val="005D13E0"/>
    <w:rsid w:val="005D2091"/>
    <w:rsid w:val="005D35E9"/>
    <w:rsid w:val="005D3AFB"/>
    <w:rsid w:val="005D44CA"/>
    <w:rsid w:val="005D46A1"/>
    <w:rsid w:val="005D470E"/>
    <w:rsid w:val="005D4748"/>
    <w:rsid w:val="005D59CD"/>
    <w:rsid w:val="005D6A1D"/>
    <w:rsid w:val="005D7C7D"/>
    <w:rsid w:val="005E0957"/>
    <w:rsid w:val="005E0E08"/>
    <w:rsid w:val="005E1100"/>
    <w:rsid w:val="005E2B59"/>
    <w:rsid w:val="005E357F"/>
    <w:rsid w:val="005E457C"/>
    <w:rsid w:val="005E49B4"/>
    <w:rsid w:val="005E4E58"/>
    <w:rsid w:val="005E5C82"/>
    <w:rsid w:val="005E71E3"/>
    <w:rsid w:val="005E7C1E"/>
    <w:rsid w:val="005F084B"/>
    <w:rsid w:val="005F08F2"/>
    <w:rsid w:val="005F09F1"/>
    <w:rsid w:val="005F193F"/>
    <w:rsid w:val="005F1E1C"/>
    <w:rsid w:val="005F2BA2"/>
    <w:rsid w:val="005F2E52"/>
    <w:rsid w:val="005F3D4A"/>
    <w:rsid w:val="005F46BD"/>
    <w:rsid w:val="005F476A"/>
    <w:rsid w:val="005F50CD"/>
    <w:rsid w:val="005F5600"/>
    <w:rsid w:val="005F570E"/>
    <w:rsid w:val="005F5DC2"/>
    <w:rsid w:val="005F6C41"/>
    <w:rsid w:val="00601260"/>
    <w:rsid w:val="006015B3"/>
    <w:rsid w:val="0060178F"/>
    <w:rsid w:val="00601916"/>
    <w:rsid w:val="00601918"/>
    <w:rsid w:val="00601D93"/>
    <w:rsid w:val="00604D28"/>
    <w:rsid w:val="006118FF"/>
    <w:rsid w:val="0061382A"/>
    <w:rsid w:val="00615004"/>
    <w:rsid w:val="006152E8"/>
    <w:rsid w:val="006153FF"/>
    <w:rsid w:val="006163D6"/>
    <w:rsid w:val="00617F3D"/>
    <w:rsid w:val="00620082"/>
    <w:rsid w:val="00622455"/>
    <w:rsid w:val="00622561"/>
    <w:rsid w:val="006233D0"/>
    <w:rsid w:val="006235D7"/>
    <w:rsid w:val="00623A53"/>
    <w:rsid w:val="00623EDC"/>
    <w:rsid w:val="00624710"/>
    <w:rsid w:val="00624E2A"/>
    <w:rsid w:val="006275C5"/>
    <w:rsid w:val="00627AF8"/>
    <w:rsid w:val="00627DB0"/>
    <w:rsid w:val="00631312"/>
    <w:rsid w:val="00631AF3"/>
    <w:rsid w:val="00632597"/>
    <w:rsid w:val="00632688"/>
    <w:rsid w:val="00632771"/>
    <w:rsid w:val="00633573"/>
    <w:rsid w:val="00633917"/>
    <w:rsid w:val="006339BA"/>
    <w:rsid w:val="00634BB7"/>
    <w:rsid w:val="0063518D"/>
    <w:rsid w:val="0063670F"/>
    <w:rsid w:val="006372E7"/>
    <w:rsid w:val="00637563"/>
    <w:rsid w:val="006402ED"/>
    <w:rsid w:val="00640BCB"/>
    <w:rsid w:val="00640CD2"/>
    <w:rsid w:val="0064199C"/>
    <w:rsid w:val="00642061"/>
    <w:rsid w:val="0064227E"/>
    <w:rsid w:val="006422A4"/>
    <w:rsid w:val="006426B4"/>
    <w:rsid w:val="006432A8"/>
    <w:rsid w:val="006436FE"/>
    <w:rsid w:val="00644D29"/>
    <w:rsid w:val="00645266"/>
    <w:rsid w:val="0064529D"/>
    <w:rsid w:val="00645AA5"/>
    <w:rsid w:val="00647719"/>
    <w:rsid w:val="00647E42"/>
    <w:rsid w:val="00651BC4"/>
    <w:rsid w:val="006524F2"/>
    <w:rsid w:val="00653B47"/>
    <w:rsid w:val="00653B59"/>
    <w:rsid w:val="00654120"/>
    <w:rsid w:val="00654A0A"/>
    <w:rsid w:val="00654E0A"/>
    <w:rsid w:val="00655B26"/>
    <w:rsid w:val="00656694"/>
    <w:rsid w:val="00656C1F"/>
    <w:rsid w:val="00656EA4"/>
    <w:rsid w:val="006572CC"/>
    <w:rsid w:val="0065784E"/>
    <w:rsid w:val="00657D8B"/>
    <w:rsid w:val="00657E0F"/>
    <w:rsid w:val="0066006D"/>
    <w:rsid w:val="00661D1D"/>
    <w:rsid w:val="00662676"/>
    <w:rsid w:val="00662840"/>
    <w:rsid w:val="00662E88"/>
    <w:rsid w:val="006636A5"/>
    <w:rsid w:val="006656F5"/>
    <w:rsid w:val="00665CB8"/>
    <w:rsid w:val="00665DBC"/>
    <w:rsid w:val="00667A19"/>
    <w:rsid w:val="00674224"/>
    <w:rsid w:val="00674A6B"/>
    <w:rsid w:val="00674F91"/>
    <w:rsid w:val="00675287"/>
    <w:rsid w:val="00676671"/>
    <w:rsid w:val="006766B8"/>
    <w:rsid w:val="0067731B"/>
    <w:rsid w:val="00680068"/>
    <w:rsid w:val="0068034F"/>
    <w:rsid w:val="0068154D"/>
    <w:rsid w:val="00682423"/>
    <w:rsid w:val="006827AD"/>
    <w:rsid w:val="006849F7"/>
    <w:rsid w:val="00685ABA"/>
    <w:rsid w:val="0068673D"/>
    <w:rsid w:val="006870EC"/>
    <w:rsid w:val="00687C66"/>
    <w:rsid w:val="00690638"/>
    <w:rsid w:val="006907E2"/>
    <w:rsid w:val="006908B1"/>
    <w:rsid w:val="00690A72"/>
    <w:rsid w:val="00691077"/>
    <w:rsid w:val="00691A35"/>
    <w:rsid w:val="00691BB1"/>
    <w:rsid w:val="006924C7"/>
    <w:rsid w:val="00692E0F"/>
    <w:rsid w:val="00693218"/>
    <w:rsid w:val="00693AA5"/>
    <w:rsid w:val="0069408E"/>
    <w:rsid w:val="006946E6"/>
    <w:rsid w:val="006951D3"/>
    <w:rsid w:val="006962AC"/>
    <w:rsid w:val="00696817"/>
    <w:rsid w:val="00696BEC"/>
    <w:rsid w:val="00697B27"/>
    <w:rsid w:val="00697BD1"/>
    <w:rsid w:val="006A0879"/>
    <w:rsid w:val="006A10DC"/>
    <w:rsid w:val="006A1A1F"/>
    <w:rsid w:val="006A21AD"/>
    <w:rsid w:val="006A5F12"/>
    <w:rsid w:val="006A6BDC"/>
    <w:rsid w:val="006A6D82"/>
    <w:rsid w:val="006A6E8B"/>
    <w:rsid w:val="006A6F32"/>
    <w:rsid w:val="006A7C59"/>
    <w:rsid w:val="006B0683"/>
    <w:rsid w:val="006B0B58"/>
    <w:rsid w:val="006B27C0"/>
    <w:rsid w:val="006B2BCC"/>
    <w:rsid w:val="006B2D6B"/>
    <w:rsid w:val="006B2D6F"/>
    <w:rsid w:val="006B3688"/>
    <w:rsid w:val="006B395B"/>
    <w:rsid w:val="006B3D2E"/>
    <w:rsid w:val="006B55A6"/>
    <w:rsid w:val="006B6779"/>
    <w:rsid w:val="006B6A93"/>
    <w:rsid w:val="006C0E18"/>
    <w:rsid w:val="006C1AAB"/>
    <w:rsid w:val="006C2881"/>
    <w:rsid w:val="006C29D3"/>
    <w:rsid w:val="006C2B26"/>
    <w:rsid w:val="006C3425"/>
    <w:rsid w:val="006C54E1"/>
    <w:rsid w:val="006C5639"/>
    <w:rsid w:val="006C5BC4"/>
    <w:rsid w:val="006C619C"/>
    <w:rsid w:val="006C660A"/>
    <w:rsid w:val="006C6AD8"/>
    <w:rsid w:val="006C7614"/>
    <w:rsid w:val="006C7D07"/>
    <w:rsid w:val="006D1F36"/>
    <w:rsid w:val="006D383C"/>
    <w:rsid w:val="006D4815"/>
    <w:rsid w:val="006D5074"/>
    <w:rsid w:val="006D5DC6"/>
    <w:rsid w:val="006D7362"/>
    <w:rsid w:val="006D7DA2"/>
    <w:rsid w:val="006E0777"/>
    <w:rsid w:val="006E12BE"/>
    <w:rsid w:val="006E1389"/>
    <w:rsid w:val="006E13DE"/>
    <w:rsid w:val="006E154B"/>
    <w:rsid w:val="006E2177"/>
    <w:rsid w:val="006E26A7"/>
    <w:rsid w:val="006E3125"/>
    <w:rsid w:val="006E31BA"/>
    <w:rsid w:val="006E33EE"/>
    <w:rsid w:val="006E3665"/>
    <w:rsid w:val="006E4382"/>
    <w:rsid w:val="006E4E4F"/>
    <w:rsid w:val="006E57BC"/>
    <w:rsid w:val="006E5E97"/>
    <w:rsid w:val="006E7474"/>
    <w:rsid w:val="006E77B4"/>
    <w:rsid w:val="006F01A7"/>
    <w:rsid w:val="006F0578"/>
    <w:rsid w:val="006F0F03"/>
    <w:rsid w:val="006F247F"/>
    <w:rsid w:val="006F2A51"/>
    <w:rsid w:val="006F300F"/>
    <w:rsid w:val="006F4D90"/>
    <w:rsid w:val="006F5DF4"/>
    <w:rsid w:val="006F5DF7"/>
    <w:rsid w:val="006F63F1"/>
    <w:rsid w:val="006F67B5"/>
    <w:rsid w:val="006F7DEF"/>
    <w:rsid w:val="007006B3"/>
    <w:rsid w:val="0070088B"/>
    <w:rsid w:val="00700B34"/>
    <w:rsid w:val="00701C82"/>
    <w:rsid w:val="007029AB"/>
    <w:rsid w:val="00702C11"/>
    <w:rsid w:val="00702E0A"/>
    <w:rsid w:val="00703B03"/>
    <w:rsid w:val="00703ECB"/>
    <w:rsid w:val="00704200"/>
    <w:rsid w:val="007049C4"/>
    <w:rsid w:val="00707240"/>
    <w:rsid w:val="00707497"/>
    <w:rsid w:val="0070779E"/>
    <w:rsid w:val="00707AE9"/>
    <w:rsid w:val="00707C98"/>
    <w:rsid w:val="00710246"/>
    <w:rsid w:val="0071176A"/>
    <w:rsid w:val="007144B6"/>
    <w:rsid w:val="00714DAF"/>
    <w:rsid w:val="00714F8B"/>
    <w:rsid w:val="007156F2"/>
    <w:rsid w:val="007208C0"/>
    <w:rsid w:val="00722635"/>
    <w:rsid w:val="00722888"/>
    <w:rsid w:val="00722BBC"/>
    <w:rsid w:val="00723847"/>
    <w:rsid w:val="00723871"/>
    <w:rsid w:val="00724D07"/>
    <w:rsid w:val="007250B3"/>
    <w:rsid w:val="007263E4"/>
    <w:rsid w:val="007317EA"/>
    <w:rsid w:val="00731A53"/>
    <w:rsid w:val="00732102"/>
    <w:rsid w:val="007323C7"/>
    <w:rsid w:val="00732EA9"/>
    <w:rsid w:val="0073410B"/>
    <w:rsid w:val="00734379"/>
    <w:rsid w:val="00734391"/>
    <w:rsid w:val="0073575C"/>
    <w:rsid w:val="007371E0"/>
    <w:rsid w:val="00737F71"/>
    <w:rsid w:val="007411AB"/>
    <w:rsid w:val="007422AC"/>
    <w:rsid w:val="0074240B"/>
    <w:rsid w:val="00742B68"/>
    <w:rsid w:val="00742D23"/>
    <w:rsid w:val="007438AA"/>
    <w:rsid w:val="00744015"/>
    <w:rsid w:val="0074483F"/>
    <w:rsid w:val="00744C4F"/>
    <w:rsid w:val="007504C9"/>
    <w:rsid w:val="00751492"/>
    <w:rsid w:val="0075153D"/>
    <w:rsid w:val="007516F5"/>
    <w:rsid w:val="00751BEE"/>
    <w:rsid w:val="00754226"/>
    <w:rsid w:val="00754BEB"/>
    <w:rsid w:val="0075561A"/>
    <w:rsid w:val="00755AFF"/>
    <w:rsid w:val="00755D25"/>
    <w:rsid w:val="00755DCA"/>
    <w:rsid w:val="00755E1D"/>
    <w:rsid w:val="00755E74"/>
    <w:rsid w:val="007566DC"/>
    <w:rsid w:val="00756BBC"/>
    <w:rsid w:val="007578CD"/>
    <w:rsid w:val="00760647"/>
    <w:rsid w:val="00761897"/>
    <w:rsid w:val="0076189F"/>
    <w:rsid w:val="00761A5F"/>
    <w:rsid w:val="0076217E"/>
    <w:rsid w:val="00763991"/>
    <w:rsid w:val="00763F47"/>
    <w:rsid w:val="0076412A"/>
    <w:rsid w:val="00764219"/>
    <w:rsid w:val="00764869"/>
    <w:rsid w:val="00765861"/>
    <w:rsid w:val="007665B2"/>
    <w:rsid w:val="0076663B"/>
    <w:rsid w:val="0077065C"/>
    <w:rsid w:val="0077083F"/>
    <w:rsid w:val="00770B62"/>
    <w:rsid w:val="0077290D"/>
    <w:rsid w:val="00772EB1"/>
    <w:rsid w:val="007730FE"/>
    <w:rsid w:val="00773168"/>
    <w:rsid w:val="00774438"/>
    <w:rsid w:val="00774AC1"/>
    <w:rsid w:val="00774B81"/>
    <w:rsid w:val="007765BE"/>
    <w:rsid w:val="0077691A"/>
    <w:rsid w:val="00776FFA"/>
    <w:rsid w:val="00777790"/>
    <w:rsid w:val="00780017"/>
    <w:rsid w:val="00781DFF"/>
    <w:rsid w:val="00782261"/>
    <w:rsid w:val="00784375"/>
    <w:rsid w:val="0078453B"/>
    <w:rsid w:val="00784D04"/>
    <w:rsid w:val="00784FD5"/>
    <w:rsid w:val="00785DF8"/>
    <w:rsid w:val="00786796"/>
    <w:rsid w:val="00786C91"/>
    <w:rsid w:val="00786F62"/>
    <w:rsid w:val="007874A4"/>
    <w:rsid w:val="00790953"/>
    <w:rsid w:val="00792148"/>
    <w:rsid w:val="00793008"/>
    <w:rsid w:val="0079331B"/>
    <w:rsid w:val="00793ABB"/>
    <w:rsid w:val="00793B94"/>
    <w:rsid w:val="00794440"/>
    <w:rsid w:val="0079445E"/>
    <w:rsid w:val="00794CD2"/>
    <w:rsid w:val="00795277"/>
    <w:rsid w:val="0079672A"/>
    <w:rsid w:val="0079750A"/>
    <w:rsid w:val="00797863"/>
    <w:rsid w:val="00797EAE"/>
    <w:rsid w:val="007A0AD0"/>
    <w:rsid w:val="007A116D"/>
    <w:rsid w:val="007A12AD"/>
    <w:rsid w:val="007A1E0C"/>
    <w:rsid w:val="007A2013"/>
    <w:rsid w:val="007A400B"/>
    <w:rsid w:val="007A6476"/>
    <w:rsid w:val="007A74CE"/>
    <w:rsid w:val="007B130A"/>
    <w:rsid w:val="007B1A90"/>
    <w:rsid w:val="007B1AE9"/>
    <w:rsid w:val="007B2F60"/>
    <w:rsid w:val="007B38CE"/>
    <w:rsid w:val="007B3DB4"/>
    <w:rsid w:val="007B3EC0"/>
    <w:rsid w:val="007B53D3"/>
    <w:rsid w:val="007C431F"/>
    <w:rsid w:val="007C453D"/>
    <w:rsid w:val="007C4D84"/>
    <w:rsid w:val="007C504D"/>
    <w:rsid w:val="007C5D1B"/>
    <w:rsid w:val="007C7383"/>
    <w:rsid w:val="007C79B5"/>
    <w:rsid w:val="007D0066"/>
    <w:rsid w:val="007D0695"/>
    <w:rsid w:val="007D071F"/>
    <w:rsid w:val="007D130E"/>
    <w:rsid w:val="007D13E4"/>
    <w:rsid w:val="007D199F"/>
    <w:rsid w:val="007D1A5B"/>
    <w:rsid w:val="007D1D4C"/>
    <w:rsid w:val="007D1F6B"/>
    <w:rsid w:val="007D3512"/>
    <w:rsid w:val="007D3A08"/>
    <w:rsid w:val="007D3FC7"/>
    <w:rsid w:val="007D40B4"/>
    <w:rsid w:val="007D47AD"/>
    <w:rsid w:val="007D531E"/>
    <w:rsid w:val="007D6583"/>
    <w:rsid w:val="007D706A"/>
    <w:rsid w:val="007D772E"/>
    <w:rsid w:val="007D779D"/>
    <w:rsid w:val="007E00B6"/>
    <w:rsid w:val="007E07A9"/>
    <w:rsid w:val="007E1472"/>
    <w:rsid w:val="007E1B71"/>
    <w:rsid w:val="007E252A"/>
    <w:rsid w:val="007E3BEB"/>
    <w:rsid w:val="007E3E29"/>
    <w:rsid w:val="007E67C7"/>
    <w:rsid w:val="007E74F3"/>
    <w:rsid w:val="007F0E0E"/>
    <w:rsid w:val="007F1079"/>
    <w:rsid w:val="007F312B"/>
    <w:rsid w:val="007F4938"/>
    <w:rsid w:val="007F5416"/>
    <w:rsid w:val="007F68E4"/>
    <w:rsid w:val="007F6A2D"/>
    <w:rsid w:val="007F77B8"/>
    <w:rsid w:val="007F7B1D"/>
    <w:rsid w:val="00800363"/>
    <w:rsid w:val="00801154"/>
    <w:rsid w:val="00801C9C"/>
    <w:rsid w:val="008022DE"/>
    <w:rsid w:val="008050A1"/>
    <w:rsid w:val="008057AD"/>
    <w:rsid w:val="008075CC"/>
    <w:rsid w:val="008077CD"/>
    <w:rsid w:val="00810376"/>
    <w:rsid w:val="008103BC"/>
    <w:rsid w:val="0081045A"/>
    <w:rsid w:val="0081054C"/>
    <w:rsid w:val="00810962"/>
    <w:rsid w:val="00811FF8"/>
    <w:rsid w:val="0081248A"/>
    <w:rsid w:val="00812D6D"/>
    <w:rsid w:val="00815469"/>
    <w:rsid w:val="0081592C"/>
    <w:rsid w:val="0081608A"/>
    <w:rsid w:val="008163FA"/>
    <w:rsid w:val="00816BD3"/>
    <w:rsid w:val="00816F03"/>
    <w:rsid w:val="0082040B"/>
    <w:rsid w:val="00820515"/>
    <w:rsid w:val="00820E2C"/>
    <w:rsid w:val="00825E8D"/>
    <w:rsid w:val="00826386"/>
    <w:rsid w:val="0082712D"/>
    <w:rsid w:val="00827347"/>
    <w:rsid w:val="0082756A"/>
    <w:rsid w:val="00827B8C"/>
    <w:rsid w:val="00830C40"/>
    <w:rsid w:val="00830D1D"/>
    <w:rsid w:val="008318C8"/>
    <w:rsid w:val="008319CF"/>
    <w:rsid w:val="008331DC"/>
    <w:rsid w:val="0083347E"/>
    <w:rsid w:val="00835D0C"/>
    <w:rsid w:val="0083654E"/>
    <w:rsid w:val="008370AE"/>
    <w:rsid w:val="00837B8A"/>
    <w:rsid w:val="00841F1E"/>
    <w:rsid w:val="0084253C"/>
    <w:rsid w:val="0084309A"/>
    <w:rsid w:val="008439FB"/>
    <w:rsid w:val="00843FB7"/>
    <w:rsid w:val="00845919"/>
    <w:rsid w:val="008462E5"/>
    <w:rsid w:val="00846872"/>
    <w:rsid w:val="00846BE1"/>
    <w:rsid w:val="00846CD1"/>
    <w:rsid w:val="008470AA"/>
    <w:rsid w:val="008473AE"/>
    <w:rsid w:val="00847E34"/>
    <w:rsid w:val="00847F7A"/>
    <w:rsid w:val="0085004B"/>
    <w:rsid w:val="0085057D"/>
    <w:rsid w:val="00852A4E"/>
    <w:rsid w:val="0085302C"/>
    <w:rsid w:val="008551C1"/>
    <w:rsid w:val="00855723"/>
    <w:rsid w:val="00855D5A"/>
    <w:rsid w:val="00856612"/>
    <w:rsid w:val="00857557"/>
    <w:rsid w:val="00860A3F"/>
    <w:rsid w:val="00861051"/>
    <w:rsid w:val="0086131F"/>
    <w:rsid w:val="0086244F"/>
    <w:rsid w:val="008627CB"/>
    <w:rsid w:val="0086297B"/>
    <w:rsid w:val="008630EE"/>
    <w:rsid w:val="008646FC"/>
    <w:rsid w:val="00864B1B"/>
    <w:rsid w:val="00865C2E"/>
    <w:rsid w:val="00866091"/>
    <w:rsid w:val="00867BCF"/>
    <w:rsid w:val="0087021A"/>
    <w:rsid w:val="00872430"/>
    <w:rsid w:val="008726FB"/>
    <w:rsid w:val="0087394D"/>
    <w:rsid w:val="00874238"/>
    <w:rsid w:val="00874512"/>
    <w:rsid w:val="00874B0E"/>
    <w:rsid w:val="00874DC4"/>
    <w:rsid w:val="008755AA"/>
    <w:rsid w:val="00875851"/>
    <w:rsid w:val="00875F13"/>
    <w:rsid w:val="008763ED"/>
    <w:rsid w:val="0087692F"/>
    <w:rsid w:val="008776D9"/>
    <w:rsid w:val="0087771D"/>
    <w:rsid w:val="008779F3"/>
    <w:rsid w:val="00880647"/>
    <w:rsid w:val="008811F8"/>
    <w:rsid w:val="008819D7"/>
    <w:rsid w:val="00883C30"/>
    <w:rsid w:val="00883DBF"/>
    <w:rsid w:val="008840B7"/>
    <w:rsid w:val="00884AD3"/>
    <w:rsid w:val="00885275"/>
    <w:rsid w:val="00886CD2"/>
    <w:rsid w:val="008873D3"/>
    <w:rsid w:val="00887717"/>
    <w:rsid w:val="00887E37"/>
    <w:rsid w:val="00887E79"/>
    <w:rsid w:val="00891E63"/>
    <w:rsid w:val="008921FB"/>
    <w:rsid w:val="008932EE"/>
    <w:rsid w:val="0089371B"/>
    <w:rsid w:val="008941C3"/>
    <w:rsid w:val="00894599"/>
    <w:rsid w:val="00895867"/>
    <w:rsid w:val="00896082"/>
    <w:rsid w:val="008963DA"/>
    <w:rsid w:val="00896B67"/>
    <w:rsid w:val="008973A0"/>
    <w:rsid w:val="008974E8"/>
    <w:rsid w:val="00897D3E"/>
    <w:rsid w:val="008A0140"/>
    <w:rsid w:val="008A02EA"/>
    <w:rsid w:val="008A0500"/>
    <w:rsid w:val="008A20B8"/>
    <w:rsid w:val="008A23C2"/>
    <w:rsid w:val="008A3002"/>
    <w:rsid w:val="008A302E"/>
    <w:rsid w:val="008A34E4"/>
    <w:rsid w:val="008A4092"/>
    <w:rsid w:val="008A4632"/>
    <w:rsid w:val="008A5F4F"/>
    <w:rsid w:val="008A6674"/>
    <w:rsid w:val="008A7237"/>
    <w:rsid w:val="008A76B0"/>
    <w:rsid w:val="008A76CC"/>
    <w:rsid w:val="008A7FC3"/>
    <w:rsid w:val="008B0641"/>
    <w:rsid w:val="008B20F1"/>
    <w:rsid w:val="008B337B"/>
    <w:rsid w:val="008B3DEE"/>
    <w:rsid w:val="008B3F37"/>
    <w:rsid w:val="008B4E86"/>
    <w:rsid w:val="008B4F4E"/>
    <w:rsid w:val="008B53DB"/>
    <w:rsid w:val="008B6070"/>
    <w:rsid w:val="008B6748"/>
    <w:rsid w:val="008B6B60"/>
    <w:rsid w:val="008B77C1"/>
    <w:rsid w:val="008C0B53"/>
    <w:rsid w:val="008C0B54"/>
    <w:rsid w:val="008C11C3"/>
    <w:rsid w:val="008C141E"/>
    <w:rsid w:val="008C1FE9"/>
    <w:rsid w:val="008C2120"/>
    <w:rsid w:val="008C2733"/>
    <w:rsid w:val="008C3810"/>
    <w:rsid w:val="008C52C6"/>
    <w:rsid w:val="008C54E5"/>
    <w:rsid w:val="008C5535"/>
    <w:rsid w:val="008C56E3"/>
    <w:rsid w:val="008C59A6"/>
    <w:rsid w:val="008C64FC"/>
    <w:rsid w:val="008C705F"/>
    <w:rsid w:val="008C708D"/>
    <w:rsid w:val="008C7F90"/>
    <w:rsid w:val="008D0865"/>
    <w:rsid w:val="008D0E01"/>
    <w:rsid w:val="008D1954"/>
    <w:rsid w:val="008D1E0A"/>
    <w:rsid w:val="008D2955"/>
    <w:rsid w:val="008D327E"/>
    <w:rsid w:val="008D613F"/>
    <w:rsid w:val="008D71E0"/>
    <w:rsid w:val="008E0499"/>
    <w:rsid w:val="008E1A6D"/>
    <w:rsid w:val="008E1D72"/>
    <w:rsid w:val="008E2820"/>
    <w:rsid w:val="008E2CAA"/>
    <w:rsid w:val="008E3A03"/>
    <w:rsid w:val="008E537E"/>
    <w:rsid w:val="008E6ED0"/>
    <w:rsid w:val="008F07E6"/>
    <w:rsid w:val="008F0E38"/>
    <w:rsid w:val="008F117C"/>
    <w:rsid w:val="008F1442"/>
    <w:rsid w:val="008F3D13"/>
    <w:rsid w:val="008F50D5"/>
    <w:rsid w:val="008F581C"/>
    <w:rsid w:val="008F594D"/>
    <w:rsid w:val="008F5B25"/>
    <w:rsid w:val="008F5E97"/>
    <w:rsid w:val="008F5F04"/>
    <w:rsid w:val="008F78B2"/>
    <w:rsid w:val="00900195"/>
    <w:rsid w:val="00900C17"/>
    <w:rsid w:val="00901F68"/>
    <w:rsid w:val="00902234"/>
    <w:rsid w:val="00902ED6"/>
    <w:rsid w:val="00902F68"/>
    <w:rsid w:val="009043DB"/>
    <w:rsid w:val="00905A4A"/>
    <w:rsid w:val="00907260"/>
    <w:rsid w:val="00907A44"/>
    <w:rsid w:val="00907B5B"/>
    <w:rsid w:val="00907F18"/>
    <w:rsid w:val="009104EF"/>
    <w:rsid w:val="009108A4"/>
    <w:rsid w:val="00913AD8"/>
    <w:rsid w:val="009145E1"/>
    <w:rsid w:val="00914B9A"/>
    <w:rsid w:val="00916833"/>
    <w:rsid w:val="009170FC"/>
    <w:rsid w:val="0091747D"/>
    <w:rsid w:val="00917A4A"/>
    <w:rsid w:val="00917FFA"/>
    <w:rsid w:val="00921ED0"/>
    <w:rsid w:val="009221EA"/>
    <w:rsid w:val="009247BB"/>
    <w:rsid w:val="0092523D"/>
    <w:rsid w:val="00925441"/>
    <w:rsid w:val="00926CD3"/>
    <w:rsid w:val="00930A53"/>
    <w:rsid w:val="0093336C"/>
    <w:rsid w:val="00935076"/>
    <w:rsid w:val="00935918"/>
    <w:rsid w:val="00936BFA"/>
    <w:rsid w:val="00936E05"/>
    <w:rsid w:val="0093741D"/>
    <w:rsid w:val="00937D14"/>
    <w:rsid w:val="00940028"/>
    <w:rsid w:val="00941863"/>
    <w:rsid w:val="00941D34"/>
    <w:rsid w:val="00942026"/>
    <w:rsid w:val="00942232"/>
    <w:rsid w:val="00946575"/>
    <w:rsid w:val="00947404"/>
    <w:rsid w:val="009506C5"/>
    <w:rsid w:val="00950764"/>
    <w:rsid w:val="009512E0"/>
    <w:rsid w:val="00951745"/>
    <w:rsid w:val="00951CBD"/>
    <w:rsid w:val="00951D96"/>
    <w:rsid w:val="009521C0"/>
    <w:rsid w:val="00952E97"/>
    <w:rsid w:val="00953DF5"/>
    <w:rsid w:val="00953F60"/>
    <w:rsid w:val="00954A9B"/>
    <w:rsid w:val="00955190"/>
    <w:rsid w:val="009562AF"/>
    <w:rsid w:val="00956DC1"/>
    <w:rsid w:val="00956F21"/>
    <w:rsid w:val="0095737B"/>
    <w:rsid w:val="009604CE"/>
    <w:rsid w:val="009610B4"/>
    <w:rsid w:val="00962CF8"/>
    <w:rsid w:val="00962FBF"/>
    <w:rsid w:val="00963817"/>
    <w:rsid w:val="00963BD7"/>
    <w:rsid w:val="0096475E"/>
    <w:rsid w:val="009647DC"/>
    <w:rsid w:val="0096481A"/>
    <w:rsid w:val="00964822"/>
    <w:rsid w:val="00964F91"/>
    <w:rsid w:val="0096657D"/>
    <w:rsid w:val="00967E3B"/>
    <w:rsid w:val="009700E8"/>
    <w:rsid w:val="009715F1"/>
    <w:rsid w:val="00972322"/>
    <w:rsid w:val="00972D90"/>
    <w:rsid w:val="00975689"/>
    <w:rsid w:val="009759FB"/>
    <w:rsid w:val="0097616B"/>
    <w:rsid w:val="00977487"/>
    <w:rsid w:val="00980370"/>
    <w:rsid w:val="00981AE4"/>
    <w:rsid w:val="00981DCD"/>
    <w:rsid w:val="0098234F"/>
    <w:rsid w:val="00982AEB"/>
    <w:rsid w:val="00982C51"/>
    <w:rsid w:val="009837AE"/>
    <w:rsid w:val="0098484A"/>
    <w:rsid w:val="00985EA2"/>
    <w:rsid w:val="0099025B"/>
    <w:rsid w:val="00990DC9"/>
    <w:rsid w:val="00991BA8"/>
    <w:rsid w:val="00992F5A"/>
    <w:rsid w:val="0099402D"/>
    <w:rsid w:val="00994627"/>
    <w:rsid w:val="009947C6"/>
    <w:rsid w:val="00994BF0"/>
    <w:rsid w:val="00994E10"/>
    <w:rsid w:val="0099520C"/>
    <w:rsid w:val="00997103"/>
    <w:rsid w:val="0099753A"/>
    <w:rsid w:val="009A0EFF"/>
    <w:rsid w:val="009A2764"/>
    <w:rsid w:val="009A2B5A"/>
    <w:rsid w:val="009A3319"/>
    <w:rsid w:val="009A350F"/>
    <w:rsid w:val="009A3578"/>
    <w:rsid w:val="009A3EC8"/>
    <w:rsid w:val="009A4210"/>
    <w:rsid w:val="009A5568"/>
    <w:rsid w:val="009A5B90"/>
    <w:rsid w:val="009A65FF"/>
    <w:rsid w:val="009A66AB"/>
    <w:rsid w:val="009A6C2F"/>
    <w:rsid w:val="009A6FC0"/>
    <w:rsid w:val="009A7929"/>
    <w:rsid w:val="009A7DB6"/>
    <w:rsid w:val="009B00DA"/>
    <w:rsid w:val="009B0636"/>
    <w:rsid w:val="009B06A3"/>
    <w:rsid w:val="009B0B82"/>
    <w:rsid w:val="009B0D4D"/>
    <w:rsid w:val="009B14B9"/>
    <w:rsid w:val="009B1DD0"/>
    <w:rsid w:val="009B20B7"/>
    <w:rsid w:val="009B3800"/>
    <w:rsid w:val="009B5667"/>
    <w:rsid w:val="009B65E5"/>
    <w:rsid w:val="009B717C"/>
    <w:rsid w:val="009B7A70"/>
    <w:rsid w:val="009C1A03"/>
    <w:rsid w:val="009C1C3D"/>
    <w:rsid w:val="009C4774"/>
    <w:rsid w:val="009C4F65"/>
    <w:rsid w:val="009C56B2"/>
    <w:rsid w:val="009C6C94"/>
    <w:rsid w:val="009D081F"/>
    <w:rsid w:val="009D1D8E"/>
    <w:rsid w:val="009D1E88"/>
    <w:rsid w:val="009D2252"/>
    <w:rsid w:val="009D2B1A"/>
    <w:rsid w:val="009D2BF0"/>
    <w:rsid w:val="009D3C1E"/>
    <w:rsid w:val="009D4891"/>
    <w:rsid w:val="009D4C17"/>
    <w:rsid w:val="009D6133"/>
    <w:rsid w:val="009D6254"/>
    <w:rsid w:val="009D65D7"/>
    <w:rsid w:val="009D7818"/>
    <w:rsid w:val="009E09D6"/>
    <w:rsid w:val="009E1ED4"/>
    <w:rsid w:val="009E28B6"/>
    <w:rsid w:val="009E2F68"/>
    <w:rsid w:val="009E4209"/>
    <w:rsid w:val="009E61B6"/>
    <w:rsid w:val="009E6958"/>
    <w:rsid w:val="009E6F74"/>
    <w:rsid w:val="009E7057"/>
    <w:rsid w:val="009E71FF"/>
    <w:rsid w:val="009E7863"/>
    <w:rsid w:val="009E7BAF"/>
    <w:rsid w:val="009F0295"/>
    <w:rsid w:val="009F2D87"/>
    <w:rsid w:val="009F31C7"/>
    <w:rsid w:val="009F3F45"/>
    <w:rsid w:val="009F41DA"/>
    <w:rsid w:val="009F5293"/>
    <w:rsid w:val="009F6333"/>
    <w:rsid w:val="00A01EFE"/>
    <w:rsid w:val="00A025A4"/>
    <w:rsid w:val="00A02AAC"/>
    <w:rsid w:val="00A03C51"/>
    <w:rsid w:val="00A03CF8"/>
    <w:rsid w:val="00A03E74"/>
    <w:rsid w:val="00A04299"/>
    <w:rsid w:val="00A042E8"/>
    <w:rsid w:val="00A0516F"/>
    <w:rsid w:val="00A05CDE"/>
    <w:rsid w:val="00A05E5D"/>
    <w:rsid w:val="00A0684A"/>
    <w:rsid w:val="00A06B5D"/>
    <w:rsid w:val="00A076BA"/>
    <w:rsid w:val="00A07C8B"/>
    <w:rsid w:val="00A10878"/>
    <w:rsid w:val="00A11AEB"/>
    <w:rsid w:val="00A11B9E"/>
    <w:rsid w:val="00A11C12"/>
    <w:rsid w:val="00A124A6"/>
    <w:rsid w:val="00A13632"/>
    <w:rsid w:val="00A136C6"/>
    <w:rsid w:val="00A13EDF"/>
    <w:rsid w:val="00A14DC9"/>
    <w:rsid w:val="00A14FA6"/>
    <w:rsid w:val="00A150C6"/>
    <w:rsid w:val="00A15D09"/>
    <w:rsid w:val="00A16647"/>
    <w:rsid w:val="00A16E2C"/>
    <w:rsid w:val="00A17CA1"/>
    <w:rsid w:val="00A208B2"/>
    <w:rsid w:val="00A21141"/>
    <w:rsid w:val="00A21409"/>
    <w:rsid w:val="00A2231F"/>
    <w:rsid w:val="00A22822"/>
    <w:rsid w:val="00A2286D"/>
    <w:rsid w:val="00A22964"/>
    <w:rsid w:val="00A22EEF"/>
    <w:rsid w:val="00A27B31"/>
    <w:rsid w:val="00A3001D"/>
    <w:rsid w:val="00A301FE"/>
    <w:rsid w:val="00A32A46"/>
    <w:rsid w:val="00A32F8D"/>
    <w:rsid w:val="00A332FC"/>
    <w:rsid w:val="00A336A9"/>
    <w:rsid w:val="00A33F9D"/>
    <w:rsid w:val="00A342A5"/>
    <w:rsid w:val="00A3564C"/>
    <w:rsid w:val="00A37005"/>
    <w:rsid w:val="00A37207"/>
    <w:rsid w:val="00A40535"/>
    <w:rsid w:val="00A418B8"/>
    <w:rsid w:val="00A4228E"/>
    <w:rsid w:val="00A435D1"/>
    <w:rsid w:val="00A4381D"/>
    <w:rsid w:val="00A439F3"/>
    <w:rsid w:val="00A442D3"/>
    <w:rsid w:val="00A447C5"/>
    <w:rsid w:val="00A4550E"/>
    <w:rsid w:val="00A464AA"/>
    <w:rsid w:val="00A46F21"/>
    <w:rsid w:val="00A475F5"/>
    <w:rsid w:val="00A50130"/>
    <w:rsid w:val="00A51151"/>
    <w:rsid w:val="00A52DF9"/>
    <w:rsid w:val="00A532B7"/>
    <w:rsid w:val="00A535FD"/>
    <w:rsid w:val="00A53860"/>
    <w:rsid w:val="00A54FED"/>
    <w:rsid w:val="00A555B2"/>
    <w:rsid w:val="00A55F26"/>
    <w:rsid w:val="00A60135"/>
    <w:rsid w:val="00A61472"/>
    <w:rsid w:val="00A6157B"/>
    <w:rsid w:val="00A61CB4"/>
    <w:rsid w:val="00A62262"/>
    <w:rsid w:val="00A62389"/>
    <w:rsid w:val="00A623AD"/>
    <w:rsid w:val="00A638DF"/>
    <w:rsid w:val="00A63BB4"/>
    <w:rsid w:val="00A63D46"/>
    <w:rsid w:val="00A648D7"/>
    <w:rsid w:val="00A64B7A"/>
    <w:rsid w:val="00A67DF5"/>
    <w:rsid w:val="00A700C4"/>
    <w:rsid w:val="00A7114A"/>
    <w:rsid w:val="00A71E28"/>
    <w:rsid w:val="00A72CBD"/>
    <w:rsid w:val="00A7303E"/>
    <w:rsid w:val="00A730D1"/>
    <w:rsid w:val="00A73369"/>
    <w:rsid w:val="00A73976"/>
    <w:rsid w:val="00A740F9"/>
    <w:rsid w:val="00A745F0"/>
    <w:rsid w:val="00A814E9"/>
    <w:rsid w:val="00A82D07"/>
    <w:rsid w:val="00A83157"/>
    <w:rsid w:val="00A8360B"/>
    <w:rsid w:val="00A8375C"/>
    <w:rsid w:val="00A839D1"/>
    <w:rsid w:val="00A83B9A"/>
    <w:rsid w:val="00A8414A"/>
    <w:rsid w:val="00A84BC6"/>
    <w:rsid w:val="00A84EBD"/>
    <w:rsid w:val="00A858AE"/>
    <w:rsid w:val="00A85B40"/>
    <w:rsid w:val="00A85F0B"/>
    <w:rsid w:val="00A86A3D"/>
    <w:rsid w:val="00A86E98"/>
    <w:rsid w:val="00A86F6B"/>
    <w:rsid w:val="00A878E3"/>
    <w:rsid w:val="00A90BF7"/>
    <w:rsid w:val="00A937FD"/>
    <w:rsid w:val="00A940D9"/>
    <w:rsid w:val="00A9429F"/>
    <w:rsid w:val="00A954E5"/>
    <w:rsid w:val="00A96468"/>
    <w:rsid w:val="00A97280"/>
    <w:rsid w:val="00A97329"/>
    <w:rsid w:val="00AA07E7"/>
    <w:rsid w:val="00AA121E"/>
    <w:rsid w:val="00AA47AA"/>
    <w:rsid w:val="00AA4D9D"/>
    <w:rsid w:val="00AA526D"/>
    <w:rsid w:val="00AA58AC"/>
    <w:rsid w:val="00AA65BF"/>
    <w:rsid w:val="00AA7F7D"/>
    <w:rsid w:val="00AB037C"/>
    <w:rsid w:val="00AB2E57"/>
    <w:rsid w:val="00AB32B1"/>
    <w:rsid w:val="00AB3BCA"/>
    <w:rsid w:val="00AB3BCB"/>
    <w:rsid w:val="00AB3F3F"/>
    <w:rsid w:val="00AB4115"/>
    <w:rsid w:val="00AB5685"/>
    <w:rsid w:val="00AB60A3"/>
    <w:rsid w:val="00AB63A3"/>
    <w:rsid w:val="00AB7F54"/>
    <w:rsid w:val="00AC1408"/>
    <w:rsid w:val="00AC2334"/>
    <w:rsid w:val="00AC327F"/>
    <w:rsid w:val="00AC4EB2"/>
    <w:rsid w:val="00AC4F1C"/>
    <w:rsid w:val="00AC7D33"/>
    <w:rsid w:val="00AD1C84"/>
    <w:rsid w:val="00AD1DCD"/>
    <w:rsid w:val="00AD2BDD"/>
    <w:rsid w:val="00AD3505"/>
    <w:rsid w:val="00AD47A0"/>
    <w:rsid w:val="00AD4D08"/>
    <w:rsid w:val="00AD583A"/>
    <w:rsid w:val="00AE0479"/>
    <w:rsid w:val="00AE0C1E"/>
    <w:rsid w:val="00AE2124"/>
    <w:rsid w:val="00AE258C"/>
    <w:rsid w:val="00AE2CAA"/>
    <w:rsid w:val="00AE42D8"/>
    <w:rsid w:val="00AE4C02"/>
    <w:rsid w:val="00AE7BB1"/>
    <w:rsid w:val="00AE7D22"/>
    <w:rsid w:val="00AF12AE"/>
    <w:rsid w:val="00AF16EC"/>
    <w:rsid w:val="00AF1F84"/>
    <w:rsid w:val="00AF3A2C"/>
    <w:rsid w:val="00AF40EB"/>
    <w:rsid w:val="00AF5895"/>
    <w:rsid w:val="00AF5F4A"/>
    <w:rsid w:val="00AF6663"/>
    <w:rsid w:val="00AF67A5"/>
    <w:rsid w:val="00AF6C06"/>
    <w:rsid w:val="00AF6CF6"/>
    <w:rsid w:val="00AF7514"/>
    <w:rsid w:val="00AF77DA"/>
    <w:rsid w:val="00B005BA"/>
    <w:rsid w:val="00B007F0"/>
    <w:rsid w:val="00B01001"/>
    <w:rsid w:val="00B0120F"/>
    <w:rsid w:val="00B02D46"/>
    <w:rsid w:val="00B02EE8"/>
    <w:rsid w:val="00B03427"/>
    <w:rsid w:val="00B0603A"/>
    <w:rsid w:val="00B0666B"/>
    <w:rsid w:val="00B07583"/>
    <w:rsid w:val="00B12199"/>
    <w:rsid w:val="00B123F9"/>
    <w:rsid w:val="00B12675"/>
    <w:rsid w:val="00B1340C"/>
    <w:rsid w:val="00B14CBA"/>
    <w:rsid w:val="00B15143"/>
    <w:rsid w:val="00B16103"/>
    <w:rsid w:val="00B164AB"/>
    <w:rsid w:val="00B16A45"/>
    <w:rsid w:val="00B16D39"/>
    <w:rsid w:val="00B16FD3"/>
    <w:rsid w:val="00B20319"/>
    <w:rsid w:val="00B21FE7"/>
    <w:rsid w:val="00B226F8"/>
    <w:rsid w:val="00B242DB"/>
    <w:rsid w:val="00B248ED"/>
    <w:rsid w:val="00B302C0"/>
    <w:rsid w:val="00B3038B"/>
    <w:rsid w:val="00B31031"/>
    <w:rsid w:val="00B32598"/>
    <w:rsid w:val="00B327C7"/>
    <w:rsid w:val="00B32844"/>
    <w:rsid w:val="00B329FC"/>
    <w:rsid w:val="00B3303E"/>
    <w:rsid w:val="00B3370A"/>
    <w:rsid w:val="00B33810"/>
    <w:rsid w:val="00B33A0E"/>
    <w:rsid w:val="00B34872"/>
    <w:rsid w:val="00B34D80"/>
    <w:rsid w:val="00B36063"/>
    <w:rsid w:val="00B363F7"/>
    <w:rsid w:val="00B36BCF"/>
    <w:rsid w:val="00B37E2A"/>
    <w:rsid w:val="00B406D2"/>
    <w:rsid w:val="00B42B5F"/>
    <w:rsid w:val="00B42EC8"/>
    <w:rsid w:val="00B443DC"/>
    <w:rsid w:val="00B4481D"/>
    <w:rsid w:val="00B45B6A"/>
    <w:rsid w:val="00B460DE"/>
    <w:rsid w:val="00B46909"/>
    <w:rsid w:val="00B46B2D"/>
    <w:rsid w:val="00B4766E"/>
    <w:rsid w:val="00B5086B"/>
    <w:rsid w:val="00B50F83"/>
    <w:rsid w:val="00B51987"/>
    <w:rsid w:val="00B51EB4"/>
    <w:rsid w:val="00B52363"/>
    <w:rsid w:val="00B52D9B"/>
    <w:rsid w:val="00B53247"/>
    <w:rsid w:val="00B5391F"/>
    <w:rsid w:val="00B565D5"/>
    <w:rsid w:val="00B5679E"/>
    <w:rsid w:val="00B5730D"/>
    <w:rsid w:val="00B573B6"/>
    <w:rsid w:val="00B57551"/>
    <w:rsid w:val="00B60A81"/>
    <w:rsid w:val="00B61699"/>
    <w:rsid w:val="00B62A5D"/>
    <w:rsid w:val="00B62B9F"/>
    <w:rsid w:val="00B63735"/>
    <w:rsid w:val="00B648C6"/>
    <w:rsid w:val="00B67B91"/>
    <w:rsid w:val="00B70A33"/>
    <w:rsid w:val="00B70B3E"/>
    <w:rsid w:val="00B70C9C"/>
    <w:rsid w:val="00B710CA"/>
    <w:rsid w:val="00B716E0"/>
    <w:rsid w:val="00B7209D"/>
    <w:rsid w:val="00B7215A"/>
    <w:rsid w:val="00B72A53"/>
    <w:rsid w:val="00B72B0A"/>
    <w:rsid w:val="00B73C3A"/>
    <w:rsid w:val="00B74279"/>
    <w:rsid w:val="00B81416"/>
    <w:rsid w:val="00B82F49"/>
    <w:rsid w:val="00B83889"/>
    <w:rsid w:val="00B83F13"/>
    <w:rsid w:val="00B84A9F"/>
    <w:rsid w:val="00B861D8"/>
    <w:rsid w:val="00B8647C"/>
    <w:rsid w:val="00B86549"/>
    <w:rsid w:val="00B86FCC"/>
    <w:rsid w:val="00B902AB"/>
    <w:rsid w:val="00B90319"/>
    <w:rsid w:val="00B90398"/>
    <w:rsid w:val="00B93097"/>
    <w:rsid w:val="00B935DF"/>
    <w:rsid w:val="00B94194"/>
    <w:rsid w:val="00B945EE"/>
    <w:rsid w:val="00B9489E"/>
    <w:rsid w:val="00B957F8"/>
    <w:rsid w:val="00B959E2"/>
    <w:rsid w:val="00B9651E"/>
    <w:rsid w:val="00B97881"/>
    <w:rsid w:val="00B97C35"/>
    <w:rsid w:val="00BA0867"/>
    <w:rsid w:val="00BA125D"/>
    <w:rsid w:val="00BA18EA"/>
    <w:rsid w:val="00BA1904"/>
    <w:rsid w:val="00BA2B99"/>
    <w:rsid w:val="00BA2C8A"/>
    <w:rsid w:val="00BA3911"/>
    <w:rsid w:val="00BA3FDF"/>
    <w:rsid w:val="00BA5E40"/>
    <w:rsid w:val="00BA6312"/>
    <w:rsid w:val="00BA6D76"/>
    <w:rsid w:val="00BA6E1F"/>
    <w:rsid w:val="00BA7E4D"/>
    <w:rsid w:val="00BA7E69"/>
    <w:rsid w:val="00BB029D"/>
    <w:rsid w:val="00BB0EF1"/>
    <w:rsid w:val="00BB169F"/>
    <w:rsid w:val="00BB269E"/>
    <w:rsid w:val="00BB31F1"/>
    <w:rsid w:val="00BB4BEE"/>
    <w:rsid w:val="00BB5A40"/>
    <w:rsid w:val="00BC02CB"/>
    <w:rsid w:val="00BC057F"/>
    <w:rsid w:val="00BC0AD5"/>
    <w:rsid w:val="00BC162A"/>
    <w:rsid w:val="00BC29C0"/>
    <w:rsid w:val="00BC3319"/>
    <w:rsid w:val="00BC3AC9"/>
    <w:rsid w:val="00BC3D0A"/>
    <w:rsid w:val="00BC54D8"/>
    <w:rsid w:val="00BC6110"/>
    <w:rsid w:val="00BC7B80"/>
    <w:rsid w:val="00BD135C"/>
    <w:rsid w:val="00BD2B05"/>
    <w:rsid w:val="00BD30F7"/>
    <w:rsid w:val="00BD3380"/>
    <w:rsid w:val="00BD3E02"/>
    <w:rsid w:val="00BD3F37"/>
    <w:rsid w:val="00BD4858"/>
    <w:rsid w:val="00BD6244"/>
    <w:rsid w:val="00BD635C"/>
    <w:rsid w:val="00BD65C1"/>
    <w:rsid w:val="00BD7B5C"/>
    <w:rsid w:val="00BE00CE"/>
    <w:rsid w:val="00BE1B13"/>
    <w:rsid w:val="00BE291B"/>
    <w:rsid w:val="00BE2B8A"/>
    <w:rsid w:val="00BE2F84"/>
    <w:rsid w:val="00BE3213"/>
    <w:rsid w:val="00BE356C"/>
    <w:rsid w:val="00BE6C1B"/>
    <w:rsid w:val="00BF06DB"/>
    <w:rsid w:val="00BF1004"/>
    <w:rsid w:val="00BF228C"/>
    <w:rsid w:val="00BF22E1"/>
    <w:rsid w:val="00BF2AE7"/>
    <w:rsid w:val="00BF31B4"/>
    <w:rsid w:val="00BF4065"/>
    <w:rsid w:val="00BF4D2C"/>
    <w:rsid w:val="00BF5863"/>
    <w:rsid w:val="00BF6900"/>
    <w:rsid w:val="00BF78A8"/>
    <w:rsid w:val="00C010E4"/>
    <w:rsid w:val="00C01395"/>
    <w:rsid w:val="00C022DE"/>
    <w:rsid w:val="00C023B0"/>
    <w:rsid w:val="00C02C30"/>
    <w:rsid w:val="00C03247"/>
    <w:rsid w:val="00C03B1C"/>
    <w:rsid w:val="00C03CED"/>
    <w:rsid w:val="00C06E5D"/>
    <w:rsid w:val="00C07D39"/>
    <w:rsid w:val="00C1023E"/>
    <w:rsid w:val="00C104E3"/>
    <w:rsid w:val="00C1073E"/>
    <w:rsid w:val="00C115B5"/>
    <w:rsid w:val="00C1270B"/>
    <w:rsid w:val="00C13B1F"/>
    <w:rsid w:val="00C14DC2"/>
    <w:rsid w:val="00C155AC"/>
    <w:rsid w:val="00C159EF"/>
    <w:rsid w:val="00C15D9D"/>
    <w:rsid w:val="00C205EB"/>
    <w:rsid w:val="00C208A5"/>
    <w:rsid w:val="00C21BAF"/>
    <w:rsid w:val="00C21D3F"/>
    <w:rsid w:val="00C22744"/>
    <w:rsid w:val="00C22ED3"/>
    <w:rsid w:val="00C2352E"/>
    <w:rsid w:val="00C23A1F"/>
    <w:rsid w:val="00C25DC8"/>
    <w:rsid w:val="00C27A96"/>
    <w:rsid w:val="00C30084"/>
    <w:rsid w:val="00C30180"/>
    <w:rsid w:val="00C30F6A"/>
    <w:rsid w:val="00C31D16"/>
    <w:rsid w:val="00C3272D"/>
    <w:rsid w:val="00C32A55"/>
    <w:rsid w:val="00C343F0"/>
    <w:rsid w:val="00C34921"/>
    <w:rsid w:val="00C3554F"/>
    <w:rsid w:val="00C36481"/>
    <w:rsid w:val="00C36FF5"/>
    <w:rsid w:val="00C4049A"/>
    <w:rsid w:val="00C40707"/>
    <w:rsid w:val="00C40A36"/>
    <w:rsid w:val="00C427FC"/>
    <w:rsid w:val="00C42A5F"/>
    <w:rsid w:val="00C42DB1"/>
    <w:rsid w:val="00C42DD6"/>
    <w:rsid w:val="00C439D9"/>
    <w:rsid w:val="00C44C79"/>
    <w:rsid w:val="00C456D8"/>
    <w:rsid w:val="00C457D3"/>
    <w:rsid w:val="00C46BBA"/>
    <w:rsid w:val="00C46C6A"/>
    <w:rsid w:val="00C470A6"/>
    <w:rsid w:val="00C47182"/>
    <w:rsid w:val="00C477F3"/>
    <w:rsid w:val="00C47D4A"/>
    <w:rsid w:val="00C508F6"/>
    <w:rsid w:val="00C50AA7"/>
    <w:rsid w:val="00C5200B"/>
    <w:rsid w:val="00C53AEB"/>
    <w:rsid w:val="00C540D4"/>
    <w:rsid w:val="00C55200"/>
    <w:rsid w:val="00C55374"/>
    <w:rsid w:val="00C557EC"/>
    <w:rsid w:val="00C56719"/>
    <w:rsid w:val="00C569D8"/>
    <w:rsid w:val="00C60166"/>
    <w:rsid w:val="00C60623"/>
    <w:rsid w:val="00C6146D"/>
    <w:rsid w:val="00C61BEB"/>
    <w:rsid w:val="00C62B72"/>
    <w:rsid w:val="00C62F46"/>
    <w:rsid w:val="00C63E35"/>
    <w:rsid w:val="00C6416D"/>
    <w:rsid w:val="00C655FA"/>
    <w:rsid w:val="00C65A52"/>
    <w:rsid w:val="00C6627E"/>
    <w:rsid w:val="00C678C2"/>
    <w:rsid w:val="00C729C9"/>
    <w:rsid w:val="00C73C53"/>
    <w:rsid w:val="00C73DCD"/>
    <w:rsid w:val="00C745D0"/>
    <w:rsid w:val="00C74935"/>
    <w:rsid w:val="00C74C2F"/>
    <w:rsid w:val="00C75877"/>
    <w:rsid w:val="00C75C19"/>
    <w:rsid w:val="00C764AB"/>
    <w:rsid w:val="00C800F2"/>
    <w:rsid w:val="00C80255"/>
    <w:rsid w:val="00C819BD"/>
    <w:rsid w:val="00C8334F"/>
    <w:rsid w:val="00C833D8"/>
    <w:rsid w:val="00C83F4B"/>
    <w:rsid w:val="00C84074"/>
    <w:rsid w:val="00C86731"/>
    <w:rsid w:val="00C870CF"/>
    <w:rsid w:val="00C871C1"/>
    <w:rsid w:val="00C879A5"/>
    <w:rsid w:val="00C87C41"/>
    <w:rsid w:val="00C908C9"/>
    <w:rsid w:val="00C90953"/>
    <w:rsid w:val="00C90B05"/>
    <w:rsid w:val="00C90DB8"/>
    <w:rsid w:val="00C91592"/>
    <w:rsid w:val="00C92107"/>
    <w:rsid w:val="00C947A7"/>
    <w:rsid w:val="00C94A17"/>
    <w:rsid w:val="00C94D91"/>
    <w:rsid w:val="00C9648D"/>
    <w:rsid w:val="00C9777C"/>
    <w:rsid w:val="00CA0CAE"/>
    <w:rsid w:val="00CA12C5"/>
    <w:rsid w:val="00CA1E25"/>
    <w:rsid w:val="00CA1F2E"/>
    <w:rsid w:val="00CA2BDE"/>
    <w:rsid w:val="00CA2D34"/>
    <w:rsid w:val="00CA2DD0"/>
    <w:rsid w:val="00CA4B35"/>
    <w:rsid w:val="00CA699E"/>
    <w:rsid w:val="00CA6ECB"/>
    <w:rsid w:val="00CA7E74"/>
    <w:rsid w:val="00CB0C58"/>
    <w:rsid w:val="00CB1279"/>
    <w:rsid w:val="00CB2E26"/>
    <w:rsid w:val="00CB52AD"/>
    <w:rsid w:val="00CB57AB"/>
    <w:rsid w:val="00CB5E1F"/>
    <w:rsid w:val="00CB5E5C"/>
    <w:rsid w:val="00CB6610"/>
    <w:rsid w:val="00CB7882"/>
    <w:rsid w:val="00CB792E"/>
    <w:rsid w:val="00CC06DE"/>
    <w:rsid w:val="00CC08AC"/>
    <w:rsid w:val="00CC15D7"/>
    <w:rsid w:val="00CC1D16"/>
    <w:rsid w:val="00CC32CD"/>
    <w:rsid w:val="00CC496F"/>
    <w:rsid w:val="00CC56C4"/>
    <w:rsid w:val="00CC6C48"/>
    <w:rsid w:val="00CC7647"/>
    <w:rsid w:val="00CD197B"/>
    <w:rsid w:val="00CD2702"/>
    <w:rsid w:val="00CD37BB"/>
    <w:rsid w:val="00CD6244"/>
    <w:rsid w:val="00CD66DF"/>
    <w:rsid w:val="00CD7C49"/>
    <w:rsid w:val="00CE0F38"/>
    <w:rsid w:val="00CE11D5"/>
    <w:rsid w:val="00CE1D5A"/>
    <w:rsid w:val="00CE2BDE"/>
    <w:rsid w:val="00CE2F77"/>
    <w:rsid w:val="00CE321A"/>
    <w:rsid w:val="00CE3553"/>
    <w:rsid w:val="00CE4479"/>
    <w:rsid w:val="00CE479F"/>
    <w:rsid w:val="00CE4EC5"/>
    <w:rsid w:val="00CE58B5"/>
    <w:rsid w:val="00CE59CE"/>
    <w:rsid w:val="00CE6D0F"/>
    <w:rsid w:val="00CE7798"/>
    <w:rsid w:val="00CE7950"/>
    <w:rsid w:val="00CE7A88"/>
    <w:rsid w:val="00CF02E6"/>
    <w:rsid w:val="00CF0BB6"/>
    <w:rsid w:val="00CF1514"/>
    <w:rsid w:val="00CF1E26"/>
    <w:rsid w:val="00CF24CB"/>
    <w:rsid w:val="00CF3564"/>
    <w:rsid w:val="00CF3809"/>
    <w:rsid w:val="00CF439A"/>
    <w:rsid w:val="00CF4ACA"/>
    <w:rsid w:val="00CF7A37"/>
    <w:rsid w:val="00D01374"/>
    <w:rsid w:val="00D0175B"/>
    <w:rsid w:val="00D01E71"/>
    <w:rsid w:val="00D0262F"/>
    <w:rsid w:val="00D02AE6"/>
    <w:rsid w:val="00D0340C"/>
    <w:rsid w:val="00D045C6"/>
    <w:rsid w:val="00D05428"/>
    <w:rsid w:val="00D06B42"/>
    <w:rsid w:val="00D07BFD"/>
    <w:rsid w:val="00D100B1"/>
    <w:rsid w:val="00D101E8"/>
    <w:rsid w:val="00D10FD9"/>
    <w:rsid w:val="00D11978"/>
    <w:rsid w:val="00D126CE"/>
    <w:rsid w:val="00D1367E"/>
    <w:rsid w:val="00D13DA4"/>
    <w:rsid w:val="00D13F55"/>
    <w:rsid w:val="00D1403D"/>
    <w:rsid w:val="00D149A0"/>
    <w:rsid w:val="00D15E31"/>
    <w:rsid w:val="00D15F6D"/>
    <w:rsid w:val="00D16268"/>
    <w:rsid w:val="00D167CE"/>
    <w:rsid w:val="00D16C25"/>
    <w:rsid w:val="00D21173"/>
    <w:rsid w:val="00D21C93"/>
    <w:rsid w:val="00D2200B"/>
    <w:rsid w:val="00D2223E"/>
    <w:rsid w:val="00D22756"/>
    <w:rsid w:val="00D24001"/>
    <w:rsid w:val="00D24898"/>
    <w:rsid w:val="00D255EB"/>
    <w:rsid w:val="00D25BA5"/>
    <w:rsid w:val="00D26064"/>
    <w:rsid w:val="00D266DD"/>
    <w:rsid w:val="00D268AA"/>
    <w:rsid w:val="00D274C1"/>
    <w:rsid w:val="00D27AD0"/>
    <w:rsid w:val="00D3343B"/>
    <w:rsid w:val="00D3403F"/>
    <w:rsid w:val="00D34AD6"/>
    <w:rsid w:val="00D35388"/>
    <w:rsid w:val="00D35A0D"/>
    <w:rsid w:val="00D35AB4"/>
    <w:rsid w:val="00D36294"/>
    <w:rsid w:val="00D37920"/>
    <w:rsid w:val="00D4080D"/>
    <w:rsid w:val="00D4334D"/>
    <w:rsid w:val="00D438CF"/>
    <w:rsid w:val="00D43CBC"/>
    <w:rsid w:val="00D443C1"/>
    <w:rsid w:val="00D44A61"/>
    <w:rsid w:val="00D46C29"/>
    <w:rsid w:val="00D4701D"/>
    <w:rsid w:val="00D476AB"/>
    <w:rsid w:val="00D51BD7"/>
    <w:rsid w:val="00D521AB"/>
    <w:rsid w:val="00D52702"/>
    <w:rsid w:val="00D529AE"/>
    <w:rsid w:val="00D536FE"/>
    <w:rsid w:val="00D5592A"/>
    <w:rsid w:val="00D56B1D"/>
    <w:rsid w:val="00D579EB"/>
    <w:rsid w:val="00D6002F"/>
    <w:rsid w:val="00D6113D"/>
    <w:rsid w:val="00D61668"/>
    <w:rsid w:val="00D61D41"/>
    <w:rsid w:val="00D634F6"/>
    <w:rsid w:val="00D637DF"/>
    <w:rsid w:val="00D63E21"/>
    <w:rsid w:val="00D64794"/>
    <w:rsid w:val="00D65B96"/>
    <w:rsid w:val="00D65DCE"/>
    <w:rsid w:val="00D6665F"/>
    <w:rsid w:val="00D6697D"/>
    <w:rsid w:val="00D66DE4"/>
    <w:rsid w:val="00D67ECE"/>
    <w:rsid w:val="00D702CA"/>
    <w:rsid w:val="00D7072B"/>
    <w:rsid w:val="00D70D40"/>
    <w:rsid w:val="00D70EAF"/>
    <w:rsid w:val="00D723FB"/>
    <w:rsid w:val="00D727E2"/>
    <w:rsid w:val="00D72900"/>
    <w:rsid w:val="00D72F2B"/>
    <w:rsid w:val="00D732FC"/>
    <w:rsid w:val="00D73564"/>
    <w:rsid w:val="00D751F3"/>
    <w:rsid w:val="00D75241"/>
    <w:rsid w:val="00D75615"/>
    <w:rsid w:val="00D75E85"/>
    <w:rsid w:val="00D75F7A"/>
    <w:rsid w:val="00D76382"/>
    <w:rsid w:val="00D76750"/>
    <w:rsid w:val="00D80004"/>
    <w:rsid w:val="00D82C4A"/>
    <w:rsid w:val="00D830FA"/>
    <w:rsid w:val="00D8476A"/>
    <w:rsid w:val="00D85190"/>
    <w:rsid w:val="00D8525F"/>
    <w:rsid w:val="00D90598"/>
    <w:rsid w:val="00D924E3"/>
    <w:rsid w:val="00D92EAB"/>
    <w:rsid w:val="00D9360E"/>
    <w:rsid w:val="00D938D5"/>
    <w:rsid w:val="00D94673"/>
    <w:rsid w:val="00D94843"/>
    <w:rsid w:val="00D952B0"/>
    <w:rsid w:val="00D9532D"/>
    <w:rsid w:val="00D95FB9"/>
    <w:rsid w:val="00D96CFC"/>
    <w:rsid w:val="00D96ED7"/>
    <w:rsid w:val="00D97A28"/>
    <w:rsid w:val="00D97D21"/>
    <w:rsid w:val="00DA0641"/>
    <w:rsid w:val="00DA0C16"/>
    <w:rsid w:val="00DA0F4E"/>
    <w:rsid w:val="00DA1179"/>
    <w:rsid w:val="00DA118B"/>
    <w:rsid w:val="00DA18E8"/>
    <w:rsid w:val="00DA19ED"/>
    <w:rsid w:val="00DA28EA"/>
    <w:rsid w:val="00DA2A00"/>
    <w:rsid w:val="00DA3179"/>
    <w:rsid w:val="00DA4DFC"/>
    <w:rsid w:val="00DA4E40"/>
    <w:rsid w:val="00DA50AE"/>
    <w:rsid w:val="00DA5431"/>
    <w:rsid w:val="00DA5699"/>
    <w:rsid w:val="00DA65DF"/>
    <w:rsid w:val="00DA6AE7"/>
    <w:rsid w:val="00DB1BE6"/>
    <w:rsid w:val="00DB23DF"/>
    <w:rsid w:val="00DB26A4"/>
    <w:rsid w:val="00DB319F"/>
    <w:rsid w:val="00DB31E2"/>
    <w:rsid w:val="00DB4166"/>
    <w:rsid w:val="00DB4ACB"/>
    <w:rsid w:val="00DB5453"/>
    <w:rsid w:val="00DB56EB"/>
    <w:rsid w:val="00DB6140"/>
    <w:rsid w:val="00DC09C2"/>
    <w:rsid w:val="00DC1138"/>
    <w:rsid w:val="00DC13A1"/>
    <w:rsid w:val="00DC19B6"/>
    <w:rsid w:val="00DC1BD7"/>
    <w:rsid w:val="00DC2BD1"/>
    <w:rsid w:val="00DC2F7C"/>
    <w:rsid w:val="00DC417E"/>
    <w:rsid w:val="00DC4BF4"/>
    <w:rsid w:val="00DC51AB"/>
    <w:rsid w:val="00DC51FC"/>
    <w:rsid w:val="00DC5FC1"/>
    <w:rsid w:val="00DC60B7"/>
    <w:rsid w:val="00DC7C02"/>
    <w:rsid w:val="00DC7D9B"/>
    <w:rsid w:val="00DD0080"/>
    <w:rsid w:val="00DD0AC9"/>
    <w:rsid w:val="00DD0B17"/>
    <w:rsid w:val="00DD1B6C"/>
    <w:rsid w:val="00DD223F"/>
    <w:rsid w:val="00DD23A3"/>
    <w:rsid w:val="00DD29E4"/>
    <w:rsid w:val="00DD3CC5"/>
    <w:rsid w:val="00DD434C"/>
    <w:rsid w:val="00DD49F6"/>
    <w:rsid w:val="00DD55EF"/>
    <w:rsid w:val="00DD5D9F"/>
    <w:rsid w:val="00DD5E37"/>
    <w:rsid w:val="00DD6B9C"/>
    <w:rsid w:val="00DD7B86"/>
    <w:rsid w:val="00DD7D91"/>
    <w:rsid w:val="00DD7DFB"/>
    <w:rsid w:val="00DE1084"/>
    <w:rsid w:val="00DE17DC"/>
    <w:rsid w:val="00DE2C57"/>
    <w:rsid w:val="00DE4D25"/>
    <w:rsid w:val="00DE60FD"/>
    <w:rsid w:val="00DE6682"/>
    <w:rsid w:val="00DE72DA"/>
    <w:rsid w:val="00DE73AD"/>
    <w:rsid w:val="00DF030E"/>
    <w:rsid w:val="00DF1F77"/>
    <w:rsid w:val="00DF4246"/>
    <w:rsid w:val="00DF5F5D"/>
    <w:rsid w:val="00DF6566"/>
    <w:rsid w:val="00DF734A"/>
    <w:rsid w:val="00E00CF9"/>
    <w:rsid w:val="00E013C5"/>
    <w:rsid w:val="00E01EA4"/>
    <w:rsid w:val="00E0353E"/>
    <w:rsid w:val="00E053E0"/>
    <w:rsid w:val="00E063FA"/>
    <w:rsid w:val="00E11915"/>
    <w:rsid w:val="00E11BA2"/>
    <w:rsid w:val="00E11CE4"/>
    <w:rsid w:val="00E11E94"/>
    <w:rsid w:val="00E121D2"/>
    <w:rsid w:val="00E1228E"/>
    <w:rsid w:val="00E137CA"/>
    <w:rsid w:val="00E142E7"/>
    <w:rsid w:val="00E14604"/>
    <w:rsid w:val="00E14649"/>
    <w:rsid w:val="00E146DA"/>
    <w:rsid w:val="00E1509E"/>
    <w:rsid w:val="00E160D7"/>
    <w:rsid w:val="00E162D8"/>
    <w:rsid w:val="00E16793"/>
    <w:rsid w:val="00E17168"/>
    <w:rsid w:val="00E17894"/>
    <w:rsid w:val="00E17945"/>
    <w:rsid w:val="00E1794E"/>
    <w:rsid w:val="00E20C03"/>
    <w:rsid w:val="00E21CB9"/>
    <w:rsid w:val="00E21EB7"/>
    <w:rsid w:val="00E242A0"/>
    <w:rsid w:val="00E2450C"/>
    <w:rsid w:val="00E25AD8"/>
    <w:rsid w:val="00E25B52"/>
    <w:rsid w:val="00E275EE"/>
    <w:rsid w:val="00E2776A"/>
    <w:rsid w:val="00E311FE"/>
    <w:rsid w:val="00E32C23"/>
    <w:rsid w:val="00E32CA8"/>
    <w:rsid w:val="00E32FF0"/>
    <w:rsid w:val="00E3430E"/>
    <w:rsid w:val="00E34BB2"/>
    <w:rsid w:val="00E35ACC"/>
    <w:rsid w:val="00E36BC7"/>
    <w:rsid w:val="00E370B4"/>
    <w:rsid w:val="00E371AB"/>
    <w:rsid w:val="00E3740C"/>
    <w:rsid w:val="00E42F1B"/>
    <w:rsid w:val="00E43C38"/>
    <w:rsid w:val="00E4424D"/>
    <w:rsid w:val="00E44EF5"/>
    <w:rsid w:val="00E45492"/>
    <w:rsid w:val="00E45615"/>
    <w:rsid w:val="00E45FFF"/>
    <w:rsid w:val="00E46958"/>
    <w:rsid w:val="00E4695E"/>
    <w:rsid w:val="00E472C3"/>
    <w:rsid w:val="00E47E9B"/>
    <w:rsid w:val="00E501BC"/>
    <w:rsid w:val="00E5067A"/>
    <w:rsid w:val="00E519D4"/>
    <w:rsid w:val="00E520E1"/>
    <w:rsid w:val="00E52684"/>
    <w:rsid w:val="00E52B9F"/>
    <w:rsid w:val="00E535E7"/>
    <w:rsid w:val="00E546AA"/>
    <w:rsid w:val="00E548C0"/>
    <w:rsid w:val="00E54DD2"/>
    <w:rsid w:val="00E55F6E"/>
    <w:rsid w:val="00E56310"/>
    <w:rsid w:val="00E56EC2"/>
    <w:rsid w:val="00E6121E"/>
    <w:rsid w:val="00E614AB"/>
    <w:rsid w:val="00E62001"/>
    <w:rsid w:val="00E623DD"/>
    <w:rsid w:val="00E62654"/>
    <w:rsid w:val="00E62CB3"/>
    <w:rsid w:val="00E63ECA"/>
    <w:rsid w:val="00E64975"/>
    <w:rsid w:val="00E66DC8"/>
    <w:rsid w:val="00E6712C"/>
    <w:rsid w:val="00E6729C"/>
    <w:rsid w:val="00E710E2"/>
    <w:rsid w:val="00E716D2"/>
    <w:rsid w:val="00E71A08"/>
    <w:rsid w:val="00E72013"/>
    <w:rsid w:val="00E72EEE"/>
    <w:rsid w:val="00E738FE"/>
    <w:rsid w:val="00E7460A"/>
    <w:rsid w:val="00E74853"/>
    <w:rsid w:val="00E749FF"/>
    <w:rsid w:val="00E75609"/>
    <w:rsid w:val="00E75C4A"/>
    <w:rsid w:val="00E76778"/>
    <w:rsid w:val="00E77496"/>
    <w:rsid w:val="00E776AF"/>
    <w:rsid w:val="00E77B60"/>
    <w:rsid w:val="00E822E8"/>
    <w:rsid w:val="00E82AAE"/>
    <w:rsid w:val="00E8393A"/>
    <w:rsid w:val="00E84A30"/>
    <w:rsid w:val="00E84B84"/>
    <w:rsid w:val="00E859B2"/>
    <w:rsid w:val="00E86CA3"/>
    <w:rsid w:val="00E86DEF"/>
    <w:rsid w:val="00E86EB0"/>
    <w:rsid w:val="00E87957"/>
    <w:rsid w:val="00E90A77"/>
    <w:rsid w:val="00E91557"/>
    <w:rsid w:val="00E91C5D"/>
    <w:rsid w:val="00E926EB"/>
    <w:rsid w:val="00E92B67"/>
    <w:rsid w:val="00E93646"/>
    <w:rsid w:val="00E93A6E"/>
    <w:rsid w:val="00E93C61"/>
    <w:rsid w:val="00E94076"/>
    <w:rsid w:val="00E94CBD"/>
    <w:rsid w:val="00E96F34"/>
    <w:rsid w:val="00E976A2"/>
    <w:rsid w:val="00EA1124"/>
    <w:rsid w:val="00EA129E"/>
    <w:rsid w:val="00EA2400"/>
    <w:rsid w:val="00EA317A"/>
    <w:rsid w:val="00EA3932"/>
    <w:rsid w:val="00EA41A5"/>
    <w:rsid w:val="00EA4859"/>
    <w:rsid w:val="00EA4FD1"/>
    <w:rsid w:val="00EA7332"/>
    <w:rsid w:val="00EA76A8"/>
    <w:rsid w:val="00EB0A71"/>
    <w:rsid w:val="00EB1A2D"/>
    <w:rsid w:val="00EB2A5C"/>
    <w:rsid w:val="00EB2BD8"/>
    <w:rsid w:val="00EB6D42"/>
    <w:rsid w:val="00EC0D0F"/>
    <w:rsid w:val="00EC0ECB"/>
    <w:rsid w:val="00EC1028"/>
    <w:rsid w:val="00EC14E3"/>
    <w:rsid w:val="00EC1C98"/>
    <w:rsid w:val="00EC3ECD"/>
    <w:rsid w:val="00EC3FC3"/>
    <w:rsid w:val="00EC4EE9"/>
    <w:rsid w:val="00EC5321"/>
    <w:rsid w:val="00EC5D6F"/>
    <w:rsid w:val="00EC5DF2"/>
    <w:rsid w:val="00EC6535"/>
    <w:rsid w:val="00EC6F87"/>
    <w:rsid w:val="00EC7F9B"/>
    <w:rsid w:val="00ED084C"/>
    <w:rsid w:val="00ED1627"/>
    <w:rsid w:val="00ED17F1"/>
    <w:rsid w:val="00ED17F5"/>
    <w:rsid w:val="00ED229E"/>
    <w:rsid w:val="00ED34DB"/>
    <w:rsid w:val="00ED4EE8"/>
    <w:rsid w:val="00ED55F0"/>
    <w:rsid w:val="00ED5C8D"/>
    <w:rsid w:val="00ED66C1"/>
    <w:rsid w:val="00ED6A62"/>
    <w:rsid w:val="00ED742F"/>
    <w:rsid w:val="00ED7853"/>
    <w:rsid w:val="00EE0E2E"/>
    <w:rsid w:val="00EE188E"/>
    <w:rsid w:val="00EE1AD3"/>
    <w:rsid w:val="00EE1B02"/>
    <w:rsid w:val="00EE2A4F"/>
    <w:rsid w:val="00EE3CFE"/>
    <w:rsid w:val="00EE50EA"/>
    <w:rsid w:val="00EE74FC"/>
    <w:rsid w:val="00EE7CA1"/>
    <w:rsid w:val="00EE7D16"/>
    <w:rsid w:val="00EF0117"/>
    <w:rsid w:val="00EF3420"/>
    <w:rsid w:val="00EF557D"/>
    <w:rsid w:val="00EF5F8C"/>
    <w:rsid w:val="00EF67C9"/>
    <w:rsid w:val="00EF720B"/>
    <w:rsid w:val="00EF7E62"/>
    <w:rsid w:val="00F00406"/>
    <w:rsid w:val="00F00B96"/>
    <w:rsid w:val="00F01580"/>
    <w:rsid w:val="00F0215D"/>
    <w:rsid w:val="00F03E87"/>
    <w:rsid w:val="00F046AE"/>
    <w:rsid w:val="00F05F40"/>
    <w:rsid w:val="00F07004"/>
    <w:rsid w:val="00F07A4D"/>
    <w:rsid w:val="00F103DA"/>
    <w:rsid w:val="00F10FB9"/>
    <w:rsid w:val="00F114C8"/>
    <w:rsid w:val="00F11B6B"/>
    <w:rsid w:val="00F12B73"/>
    <w:rsid w:val="00F1423D"/>
    <w:rsid w:val="00F15B36"/>
    <w:rsid w:val="00F15EE9"/>
    <w:rsid w:val="00F160B9"/>
    <w:rsid w:val="00F16760"/>
    <w:rsid w:val="00F16A77"/>
    <w:rsid w:val="00F16C1B"/>
    <w:rsid w:val="00F17786"/>
    <w:rsid w:val="00F177EB"/>
    <w:rsid w:val="00F179A6"/>
    <w:rsid w:val="00F17A52"/>
    <w:rsid w:val="00F2033C"/>
    <w:rsid w:val="00F2224C"/>
    <w:rsid w:val="00F23AC8"/>
    <w:rsid w:val="00F2473E"/>
    <w:rsid w:val="00F30C1E"/>
    <w:rsid w:val="00F312B2"/>
    <w:rsid w:val="00F31455"/>
    <w:rsid w:val="00F3237F"/>
    <w:rsid w:val="00F33D91"/>
    <w:rsid w:val="00F358A0"/>
    <w:rsid w:val="00F404A6"/>
    <w:rsid w:val="00F40BFA"/>
    <w:rsid w:val="00F41844"/>
    <w:rsid w:val="00F418BC"/>
    <w:rsid w:val="00F4211E"/>
    <w:rsid w:val="00F42DE8"/>
    <w:rsid w:val="00F42EFE"/>
    <w:rsid w:val="00F45456"/>
    <w:rsid w:val="00F45D3A"/>
    <w:rsid w:val="00F46203"/>
    <w:rsid w:val="00F47AC8"/>
    <w:rsid w:val="00F50177"/>
    <w:rsid w:val="00F5053C"/>
    <w:rsid w:val="00F5112A"/>
    <w:rsid w:val="00F516C3"/>
    <w:rsid w:val="00F519F2"/>
    <w:rsid w:val="00F52274"/>
    <w:rsid w:val="00F52870"/>
    <w:rsid w:val="00F52E42"/>
    <w:rsid w:val="00F548D2"/>
    <w:rsid w:val="00F56CF5"/>
    <w:rsid w:val="00F57534"/>
    <w:rsid w:val="00F579AA"/>
    <w:rsid w:val="00F600F5"/>
    <w:rsid w:val="00F6068B"/>
    <w:rsid w:val="00F60FFA"/>
    <w:rsid w:val="00F62095"/>
    <w:rsid w:val="00F6266D"/>
    <w:rsid w:val="00F626E1"/>
    <w:rsid w:val="00F63552"/>
    <w:rsid w:val="00F64046"/>
    <w:rsid w:val="00F641C9"/>
    <w:rsid w:val="00F6523C"/>
    <w:rsid w:val="00F65DF8"/>
    <w:rsid w:val="00F65FB7"/>
    <w:rsid w:val="00F66008"/>
    <w:rsid w:val="00F66B1A"/>
    <w:rsid w:val="00F66FDE"/>
    <w:rsid w:val="00F67C0D"/>
    <w:rsid w:val="00F701BF"/>
    <w:rsid w:val="00F70F04"/>
    <w:rsid w:val="00F71D90"/>
    <w:rsid w:val="00F721E0"/>
    <w:rsid w:val="00F72D28"/>
    <w:rsid w:val="00F73B48"/>
    <w:rsid w:val="00F74380"/>
    <w:rsid w:val="00F75D3B"/>
    <w:rsid w:val="00F771A4"/>
    <w:rsid w:val="00F772A7"/>
    <w:rsid w:val="00F77BBB"/>
    <w:rsid w:val="00F81915"/>
    <w:rsid w:val="00F81F24"/>
    <w:rsid w:val="00F83922"/>
    <w:rsid w:val="00F84313"/>
    <w:rsid w:val="00F84B7D"/>
    <w:rsid w:val="00F85CEF"/>
    <w:rsid w:val="00F86482"/>
    <w:rsid w:val="00F87CF1"/>
    <w:rsid w:val="00F90245"/>
    <w:rsid w:val="00F9082C"/>
    <w:rsid w:val="00F91C0C"/>
    <w:rsid w:val="00F927D9"/>
    <w:rsid w:val="00F92A5C"/>
    <w:rsid w:val="00F931B9"/>
    <w:rsid w:val="00F933F7"/>
    <w:rsid w:val="00F937FA"/>
    <w:rsid w:val="00F93C7F"/>
    <w:rsid w:val="00F93D8D"/>
    <w:rsid w:val="00F94D5A"/>
    <w:rsid w:val="00F9527F"/>
    <w:rsid w:val="00F954D8"/>
    <w:rsid w:val="00F9601F"/>
    <w:rsid w:val="00F96025"/>
    <w:rsid w:val="00F9674B"/>
    <w:rsid w:val="00F97638"/>
    <w:rsid w:val="00FA02FF"/>
    <w:rsid w:val="00FA12E5"/>
    <w:rsid w:val="00FA2227"/>
    <w:rsid w:val="00FA2831"/>
    <w:rsid w:val="00FA3DFF"/>
    <w:rsid w:val="00FA6D27"/>
    <w:rsid w:val="00FA7B34"/>
    <w:rsid w:val="00FB0261"/>
    <w:rsid w:val="00FB1D4E"/>
    <w:rsid w:val="00FB41FF"/>
    <w:rsid w:val="00FB4FF2"/>
    <w:rsid w:val="00FB575B"/>
    <w:rsid w:val="00FB5A5D"/>
    <w:rsid w:val="00FB6C16"/>
    <w:rsid w:val="00FB7EB3"/>
    <w:rsid w:val="00FB7F38"/>
    <w:rsid w:val="00FB7FDD"/>
    <w:rsid w:val="00FC053E"/>
    <w:rsid w:val="00FC2C4A"/>
    <w:rsid w:val="00FC38F4"/>
    <w:rsid w:val="00FC3DC7"/>
    <w:rsid w:val="00FC4439"/>
    <w:rsid w:val="00FC4D63"/>
    <w:rsid w:val="00FC5174"/>
    <w:rsid w:val="00FC57AF"/>
    <w:rsid w:val="00FC59E3"/>
    <w:rsid w:val="00FC6D3D"/>
    <w:rsid w:val="00FC7AA8"/>
    <w:rsid w:val="00FD0270"/>
    <w:rsid w:val="00FD041F"/>
    <w:rsid w:val="00FD0E26"/>
    <w:rsid w:val="00FD2FA0"/>
    <w:rsid w:val="00FD3C3D"/>
    <w:rsid w:val="00FD3EBB"/>
    <w:rsid w:val="00FD3F23"/>
    <w:rsid w:val="00FD3FEB"/>
    <w:rsid w:val="00FD463C"/>
    <w:rsid w:val="00FD57A8"/>
    <w:rsid w:val="00FD7457"/>
    <w:rsid w:val="00FE05A9"/>
    <w:rsid w:val="00FE0ADE"/>
    <w:rsid w:val="00FE0DBB"/>
    <w:rsid w:val="00FE199A"/>
    <w:rsid w:val="00FE1F77"/>
    <w:rsid w:val="00FE25E7"/>
    <w:rsid w:val="00FE263A"/>
    <w:rsid w:val="00FE292B"/>
    <w:rsid w:val="00FE2C5E"/>
    <w:rsid w:val="00FE3FA9"/>
    <w:rsid w:val="00FE44DA"/>
    <w:rsid w:val="00FE4C4D"/>
    <w:rsid w:val="00FE5435"/>
    <w:rsid w:val="00FE68D1"/>
    <w:rsid w:val="00FE6F6E"/>
    <w:rsid w:val="00FE747E"/>
    <w:rsid w:val="00FE7F69"/>
    <w:rsid w:val="00FF0145"/>
    <w:rsid w:val="00FF03F0"/>
    <w:rsid w:val="00FF0A6C"/>
    <w:rsid w:val="00FF1331"/>
    <w:rsid w:val="00FF16D0"/>
    <w:rsid w:val="00FF19CE"/>
    <w:rsid w:val="00FF1E78"/>
    <w:rsid w:val="00FF2026"/>
    <w:rsid w:val="00FF27D9"/>
    <w:rsid w:val="00FF2B88"/>
    <w:rsid w:val="00FF2BF5"/>
    <w:rsid w:val="00FF2FE1"/>
    <w:rsid w:val="00FF340D"/>
    <w:rsid w:val="00FF3CD4"/>
    <w:rsid w:val="00FF3F09"/>
    <w:rsid w:val="00FF4564"/>
    <w:rsid w:val="00FF4926"/>
    <w:rsid w:val="00FF4B2E"/>
    <w:rsid w:val="00FF4F70"/>
    <w:rsid w:val="00FF51DC"/>
    <w:rsid w:val="00FF5C5B"/>
    <w:rsid w:val="00FF5D64"/>
    <w:rsid w:val="00FF65A6"/>
    <w:rsid w:val="00FF79D3"/>
    <w:rsid w:val="00FF7D66"/>
    <w:rsid w:val="0133D3B2"/>
    <w:rsid w:val="03759F04"/>
    <w:rsid w:val="03E7A8D5"/>
    <w:rsid w:val="042ECB9E"/>
    <w:rsid w:val="04B8E0BA"/>
    <w:rsid w:val="04E21928"/>
    <w:rsid w:val="054EA3C5"/>
    <w:rsid w:val="055570EF"/>
    <w:rsid w:val="06824480"/>
    <w:rsid w:val="06906347"/>
    <w:rsid w:val="06A4E44A"/>
    <w:rsid w:val="073F7DBF"/>
    <w:rsid w:val="075B9B90"/>
    <w:rsid w:val="077E8D0B"/>
    <w:rsid w:val="07827B51"/>
    <w:rsid w:val="081C4551"/>
    <w:rsid w:val="083FCA41"/>
    <w:rsid w:val="08745731"/>
    <w:rsid w:val="08D2818A"/>
    <w:rsid w:val="098003A1"/>
    <w:rsid w:val="09866C4C"/>
    <w:rsid w:val="09F09241"/>
    <w:rsid w:val="0A3A528E"/>
    <w:rsid w:val="0B121934"/>
    <w:rsid w:val="0B2D4876"/>
    <w:rsid w:val="0B8C1E94"/>
    <w:rsid w:val="0BEE661D"/>
    <w:rsid w:val="0BF696D1"/>
    <w:rsid w:val="0CC12602"/>
    <w:rsid w:val="0E6D01C8"/>
    <w:rsid w:val="0EADB0B8"/>
    <w:rsid w:val="0EEEEFA0"/>
    <w:rsid w:val="0F2D19C7"/>
    <w:rsid w:val="0F6FB94D"/>
    <w:rsid w:val="0FB6BAB7"/>
    <w:rsid w:val="1157C595"/>
    <w:rsid w:val="11CB50A6"/>
    <w:rsid w:val="127F6BA0"/>
    <w:rsid w:val="12E0829F"/>
    <w:rsid w:val="12ED4EBB"/>
    <w:rsid w:val="12F5D6B0"/>
    <w:rsid w:val="13749E42"/>
    <w:rsid w:val="1380F67A"/>
    <w:rsid w:val="13B5CAF9"/>
    <w:rsid w:val="13FC1357"/>
    <w:rsid w:val="1465616D"/>
    <w:rsid w:val="14EF96EC"/>
    <w:rsid w:val="15149067"/>
    <w:rsid w:val="158450BA"/>
    <w:rsid w:val="15F58675"/>
    <w:rsid w:val="16472E3A"/>
    <w:rsid w:val="169F3C61"/>
    <w:rsid w:val="16A68711"/>
    <w:rsid w:val="1826BD0E"/>
    <w:rsid w:val="1869244D"/>
    <w:rsid w:val="18CC037A"/>
    <w:rsid w:val="19008D52"/>
    <w:rsid w:val="1A0CFC70"/>
    <w:rsid w:val="1A2D103B"/>
    <w:rsid w:val="1B68E5AA"/>
    <w:rsid w:val="1B79F834"/>
    <w:rsid w:val="1B7C0DBC"/>
    <w:rsid w:val="1B96D4B3"/>
    <w:rsid w:val="1BF36DD4"/>
    <w:rsid w:val="1D13130E"/>
    <w:rsid w:val="1D3EE7BD"/>
    <w:rsid w:val="1DB4C92D"/>
    <w:rsid w:val="1EE91EA2"/>
    <w:rsid w:val="1F2BD510"/>
    <w:rsid w:val="1F445032"/>
    <w:rsid w:val="1FBBFABC"/>
    <w:rsid w:val="20132289"/>
    <w:rsid w:val="2062B029"/>
    <w:rsid w:val="209E5D90"/>
    <w:rsid w:val="20BF588D"/>
    <w:rsid w:val="20C0714E"/>
    <w:rsid w:val="212311E5"/>
    <w:rsid w:val="2146252F"/>
    <w:rsid w:val="217B8A08"/>
    <w:rsid w:val="21B9D1F1"/>
    <w:rsid w:val="21E565F6"/>
    <w:rsid w:val="22940355"/>
    <w:rsid w:val="22B2DD52"/>
    <w:rsid w:val="232575E6"/>
    <w:rsid w:val="23494C5A"/>
    <w:rsid w:val="236FB1EA"/>
    <w:rsid w:val="239B67C8"/>
    <w:rsid w:val="23BC6A21"/>
    <w:rsid w:val="23E9CDB6"/>
    <w:rsid w:val="24EA7D32"/>
    <w:rsid w:val="2500ADB0"/>
    <w:rsid w:val="2501B5EA"/>
    <w:rsid w:val="252C7C22"/>
    <w:rsid w:val="254174A6"/>
    <w:rsid w:val="25511CDF"/>
    <w:rsid w:val="25516950"/>
    <w:rsid w:val="265B8DA9"/>
    <w:rsid w:val="26CA5456"/>
    <w:rsid w:val="26CE30DD"/>
    <w:rsid w:val="277292DA"/>
    <w:rsid w:val="27E396C8"/>
    <w:rsid w:val="284C8F8C"/>
    <w:rsid w:val="28F7280F"/>
    <w:rsid w:val="291D1FB6"/>
    <w:rsid w:val="29A13497"/>
    <w:rsid w:val="29E310C6"/>
    <w:rsid w:val="29E5BDE7"/>
    <w:rsid w:val="2A016D82"/>
    <w:rsid w:val="2A070092"/>
    <w:rsid w:val="2A2B344F"/>
    <w:rsid w:val="2A5A2A53"/>
    <w:rsid w:val="2B27DA16"/>
    <w:rsid w:val="2B65D10B"/>
    <w:rsid w:val="2BC0D935"/>
    <w:rsid w:val="2BFE0AD9"/>
    <w:rsid w:val="2C15DC0B"/>
    <w:rsid w:val="2C328DB6"/>
    <w:rsid w:val="2C7D7A52"/>
    <w:rsid w:val="2CB32FCF"/>
    <w:rsid w:val="2CB7A8A1"/>
    <w:rsid w:val="2CE10255"/>
    <w:rsid w:val="2D22C75B"/>
    <w:rsid w:val="2D3F71D5"/>
    <w:rsid w:val="2E50D130"/>
    <w:rsid w:val="2F091C65"/>
    <w:rsid w:val="2F2EBB2D"/>
    <w:rsid w:val="2F522921"/>
    <w:rsid w:val="2FD6D88B"/>
    <w:rsid w:val="2FD70BB8"/>
    <w:rsid w:val="2FE94792"/>
    <w:rsid w:val="2FFB7D7E"/>
    <w:rsid w:val="304C544B"/>
    <w:rsid w:val="30569B05"/>
    <w:rsid w:val="30608D36"/>
    <w:rsid w:val="31141AB7"/>
    <w:rsid w:val="311F1301"/>
    <w:rsid w:val="31745F68"/>
    <w:rsid w:val="31F94D4B"/>
    <w:rsid w:val="3205DF65"/>
    <w:rsid w:val="32294A3E"/>
    <w:rsid w:val="325B91A3"/>
    <w:rsid w:val="32A38F12"/>
    <w:rsid w:val="332A0927"/>
    <w:rsid w:val="335B9517"/>
    <w:rsid w:val="3389F30C"/>
    <w:rsid w:val="3448C463"/>
    <w:rsid w:val="34607D72"/>
    <w:rsid w:val="34ECAB8F"/>
    <w:rsid w:val="34F6CEBC"/>
    <w:rsid w:val="3519D902"/>
    <w:rsid w:val="355933A5"/>
    <w:rsid w:val="3574F07E"/>
    <w:rsid w:val="363559F5"/>
    <w:rsid w:val="3703DB53"/>
    <w:rsid w:val="3798945E"/>
    <w:rsid w:val="37C5ED0F"/>
    <w:rsid w:val="3821DC08"/>
    <w:rsid w:val="385D642F"/>
    <w:rsid w:val="38AE87CA"/>
    <w:rsid w:val="38C9B3DE"/>
    <w:rsid w:val="38E9A569"/>
    <w:rsid w:val="38F980C6"/>
    <w:rsid w:val="39649274"/>
    <w:rsid w:val="397258C4"/>
    <w:rsid w:val="39D69F2E"/>
    <w:rsid w:val="39F93490"/>
    <w:rsid w:val="3A1247D1"/>
    <w:rsid w:val="3A58E08E"/>
    <w:rsid w:val="3A7370AA"/>
    <w:rsid w:val="3ADC84B9"/>
    <w:rsid w:val="3B213FC6"/>
    <w:rsid w:val="3B2EE767"/>
    <w:rsid w:val="3B400C9C"/>
    <w:rsid w:val="3B65CC17"/>
    <w:rsid w:val="3BD778B1"/>
    <w:rsid w:val="3C0F410B"/>
    <w:rsid w:val="3C2E54ED"/>
    <w:rsid w:val="3CB1D1AF"/>
    <w:rsid w:val="3CBBB2D8"/>
    <w:rsid w:val="3CE93991"/>
    <w:rsid w:val="3D2F2064"/>
    <w:rsid w:val="3D8213F3"/>
    <w:rsid w:val="3E453AE4"/>
    <w:rsid w:val="3E91CE68"/>
    <w:rsid w:val="3EAFDC65"/>
    <w:rsid w:val="3EF33525"/>
    <w:rsid w:val="3F29F4FD"/>
    <w:rsid w:val="3F42E6C2"/>
    <w:rsid w:val="410025B9"/>
    <w:rsid w:val="414310AA"/>
    <w:rsid w:val="41CBBAE4"/>
    <w:rsid w:val="4217559B"/>
    <w:rsid w:val="422580B5"/>
    <w:rsid w:val="42ECA48C"/>
    <w:rsid w:val="43438320"/>
    <w:rsid w:val="4364A19A"/>
    <w:rsid w:val="4367A8BB"/>
    <w:rsid w:val="4370C1C0"/>
    <w:rsid w:val="437150B0"/>
    <w:rsid w:val="447AB16C"/>
    <w:rsid w:val="44FEAA9C"/>
    <w:rsid w:val="4512B382"/>
    <w:rsid w:val="459EF447"/>
    <w:rsid w:val="460932FA"/>
    <w:rsid w:val="4698C7B0"/>
    <w:rsid w:val="4700CF3E"/>
    <w:rsid w:val="489C6181"/>
    <w:rsid w:val="48E871D6"/>
    <w:rsid w:val="4910D88D"/>
    <w:rsid w:val="49436F1E"/>
    <w:rsid w:val="494E228F"/>
    <w:rsid w:val="4A402D34"/>
    <w:rsid w:val="4A592627"/>
    <w:rsid w:val="4AF33E73"/>
    <w:rsid w:val="4B14F308"/>
    <w:rsid w:val="4B1FF7CC"/>
    <w:rsid w:val="4B38C01B"/>
    <w:rsid w:val="4B76D081"/>
    <w:rsid w:val="4BC35336"/>
    <w:rsid w:val="4C0A4992"/>
    <w:rsid w:val="4CA301AC"/>
    <w:rsid w:val="4CFC0AB8"/>
    <w:rsid w:val="4D63224D"/>
    <w:rsid w:val="4DBBF21A"/>
    <w:rsid w:val="4E2BAEE7"/>
    <w:rsid w:val="4E89577C"/>
    <w:rsid w:val="4F511618"/>
    <w:rsid w:val="4F71B868"/>
    <w:rsid w:val="5084CD70"/>
    <w:rsid w:val="50FBC652"/>
    <w:rsid w:val="529C93DF"/>
    <w:rsid w:val="52FCF25B"/>
    <w:rsid w:val="536BF27D"/>
    <w:rsid w:val="53917996"/>
    <w:rsid w:val="539D2983"/>
    <w:rsid w:val="5407AC16"/>
    <w:rsid w:val="5439953B"/>
    <w:rsid w:val="5442C66B"/>
    <w:rsid w:val="54560EEF"/>
    <w:rsid w:val="545D2E3C"/>
    <w:rsid w:val="54BD119E"/>
    <w:rsid w:val="54D380B4"/>
    <w:rsid w:val="5574ED93"/>
    <w:rsid w:val="55760B27"/>
    <w:rsid w:val="55849829"/>
    <w:rsid w:val="55D76C8F"/>
    <w:rsid w:val="55F78442"/>
    <w:rsid w:val="56EECAF9"/>
    <w:rsid w:val="571611AD"/>
    <w:rsid w:val="582F9AFB"/>
    <w:rsid w:val="58BFED0D"/>
    <w:rsid w:val="591E6C24"/>
    <w:rsid w:val="597919A7"/>
    <w:rsid w:val="59C105C7"/>
    <w:rsid w:val="59DE8273"/>
    <w:rsid w:val="5A532ED3"/>
    <w:rsid w:val="5AACD9F9"/>
    <w:rsid w:val="5AC80A3E"/>
    <w:rsid w:val="5B044848"/>
    <w:rsid w:val="5B080440"/>
    <w:rsid w:val="5B543B74"/>
    <w:rsid w:val="5C6EDDBB"/>
    <w:rsid w:val="5E3BD9A7"/>
    <w:rsid w:val="5E423789"/>
    <w:rsid w:val="5F84A097"/>
    <w:rsid w:val="5FB669D8"/>
    <w:rsid w:val="5FDB7563"/>
    <w:rsid w:val="5FF911F5"/>
    <w:rsid w:val="600A708F"/>
    <w:rsid w:val="606A7041"/>
    <w:rsid w:val="61350E11"/>
    <w:rsid w:val="61F820A7"/>
    <w:rsid w:val="62505510"/>
    <w:rsid w:val="62A86D3E"/>
    <w:rsid w:val="62C3E532"/>
    <w:rsid w:val="63D85CCD"/>
    <w:rsid w:val="6442E04F"/>
    <w:rsid w:val="644A4CEB"/>
    <w:rsid w:val="64EDA0AC"/>
    <w:rsid w:val="65C5F485"/>
    <w:rsid w:val="65E00E00"/>
    <w:rsid w:val="65E347A8"/>
    <w:rsid w:val="6609E968"/>
    <w:rsid w:val="66D83230"/>
    <w:rsid w:val="66F0442F"/>
    <w:rsid w:val="67047A0A"/>
    <w:rsid w:val="67177253"/>
    <w:rsid w:val="67308450"/>
    <w:rsid w:val="67B14B9B"/>
    <w:rsid w:val="68ABE5C3"/>
    <w:rsid w:val="69149C3A"/>
    <w:rsid w:val="69301A60"/>
    <w:rsid w:val="69F066C8"/>
    <w:rsid w:val="6A8985EE"/>
    <w:rsid w:val="6A9485AB"/>
    <w:rsid w:val="6A9B484D"/>
    <w:rsid w:val="6AE99A0E"/>
    <w:rsid w:val="6B1E280A"/>
    <w:rsid w:val="6B68CC08"/>
    <w:rsid w:val="6D159E87"/>
    <w:rsid w:val="6D278CC1"/>
    <w:rsid w:val="6D4D9CD3"/>
    <w:rsid w:val="6DAE9BB4"/>
    <w:rsid w:val="6EB872AF"/>
    <w:rsid w:val="6ED37306"/>
    <w:rsid w:val="6F20238D"/>
    <w:rsid w:val="6F4783D4"/>
    <w:rsid w:val="6F6DC7E9"/>
    <w:rsid w:val="6F8F410C"/>
    <w:rsid w:val="70524843"/>
    <w:rsid w:val="70807415"/>
    <w:rsid w:val="70A574D8"/>
    <w:rsid w:val="71A87A04"/>
    <w:rsid w:val="72339A80"/>
    <w:rsid w:val="73085B81"/>
    <w:rsid w:val="73465EAB"/>
    <w:rsid w:val="734D8618"/>
    <w:rsid w:val="7386F4A8"/>
    <w:rsid w:val="745DA4B6"/>
    <w:rsid w:val="74C29DBD"/>
    <w:rsid w:val="758C6BAA"/>
    <w:rsid w:val="759AF64A"/>
    <w:rsid w:val="75B8D932"/>
    <w:rsid w:val="766E41C6"/>
    <w:rsid w:val="76733B99"/>
    <w:rsid w:val="768D8489"/>
    <w:rsid w:val="76AEA693"/>
    <w:rsid w:val="76B34A2E"/>
    <w:rsid w:val="76FB6BB4"/>
    <w:rsid w:val="77926E4D"/>
    <w:rsid w:val="77C83397"/>
    <w:rsid w:val="78498980"/>
    <w:rsid w:val="78F37A78"/>
    <w:rsid w:val="7916993A"/>
    <w:rsid w:val="795E5E92"/>
    <w:rsid w:val="7988E20D"/>
    <w:rsid w:val="79B52F48"/>
    <w:rsid w:val="79CF6425"/>
    <w:rsid w:val="7ACC3C31"/>
    <w:rsid w:val="7B5432DB"/>
    <w:rsid w:val="7BCE5DD8"/>
    <w:rsid w:val="7C0EE66A"/>
    <w:rsid w:val="7C581015"/>
    <w:rsid w:val="7CA1FB90"/>
    <w:rsid w:val="7CB2F7D7"/>
    <w:rsid w:val="7CDE424B"/>
    <w:rsid w:val="7D9089D7"/>
    <w:rsid w:val="7DF82262"/>
    <w:rsid w:val="7E213E41"/>
    <w:rsid w:val="7E4EF077"/>
    <w:rsid w:val="7E6662C7"/>
    <w:rsid w:val="7E9DD472"/>
    <w:rsid w:val="7EAB5F86"/>
    <w:rsid w:val="7EBFAB60"/>
    <w:rsid w:val="7ED92145"/>
    <w:rsid w:val="7F4C8745"/>
    <w:rsid w:val="7F6B464F"/>
    <w:rsid w:val="7FA59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5A84E"/>
  <w15:chartTrackingRefBased/>
  <w15:docId w15:val="{B2042BCD-90C4-4F79-9BB4-4A0E64BD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F0"/>
    <w:pPr>
      <w:widowControl w:val="0"/>
      <w:autoSpaceDE w:val="0"/>
      <w:autoSpaceDN w:val="0"/>
      <w:spacing w:before="120" w:after="12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487"/>
    <w:pPr>
      <w:adjustRightInd w:val="0"/>
      <w:spacing w:before="240" w:after="200"/>
      <w:outlineLvl w:val="0"/>
    </w:pPr>
    <w:rPr>
      <w:b/>
      <w:caps/>
      <w:color w:val="00946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487"/>
    <w:pPr>
      <w:adjustRightInd w:val="0"/>
      <w:spacing w:before="240" w:after="200"/>
      <w:outlineLvl w:val="1"/>
    </w:pPr>
    <w:rPr>
      <w:b/>
      <w:color w:val="0C233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487"/>
    <w:pPr>
      <w:adjustRightInd w:val="0"/>
      <w:spacing w:before="280" w:after="200" w:line="247" w:lineRule="auto"/>
      <w:outlineLvl w:val="2"/>
    </w:pPr>
    <w:rPr>
      <w:b/>
      <w:color w:val="249A48"/>
      <w:spacing w:val="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487"/>
    <w:pPr>
      <w:outlineLvl w:val="3"/>
    </w:pPr>
    <w:rPr>
      <w:color w:val="72BF44"/>
      <w:sz w:val="24"/>
      <w:lang w:val="en-US"/>
    </w:rPr>
  </w:style>
  <w:style w:type="paragraph" w:styleId="Heading5">
    <w:name w:val="heading 5"/>
    <w:aliases w:val="Heading 5 Toolkit,Heading 5 Article"/>
    <w:basedOn w:val="Normal"/>
    <w:next w:val="Normal"/>
    <w:link w:val="Heading5Char"/>
    <w:uiPriority w:val="9"/>
    <w:unhideWhenUsed/>
    <w:qFormat/>
    <w:rsid w:val="00A10878"/>
    <w:pPr>
      <w:keepNext/>
      <w:keepLines/>
      <w:spacing w:before="40" w:after="0"/>
      <w:outlineLvl w:val="4"/>
    </w:pPr>
    <w:rPr>
      <w:rFonts w:eastAsiaTheme="majorEastAsia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87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87"/>
    <w:rPr>
      <w:rFonts w:ascii="Titillium" w:eastAsia="Times New Roman" w:hAnsi="Titillium" w:cs="Segoe UI"/>
      <w:kern w:val="0"/>
      <w:sz w:val="18"/>
      <w:szCs w:val="18"/>
      <w:lang w:val="en-AU" w:eastAsia="en-AU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77487"/>
    <w:pPr>
      <w:spacing w:before="60"/>
    </w:pPr>
    <w:rPr>
      <w:i/>
      <w:sz w:val="16"/>
      <w:lang w:val="en-US"/>
    </w:rPr>
  </w:style>
  <w:style w:type="character" w:customStyle="1" w:styleId="cf01">
    <w:name w:val="cf01"/>
    <w:basedOn w:val="DefaultParagraphFont"/>
    <w:rsid w:val="00977487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87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87"/>
    <w:rPr>
      <w:rFonts w:ascii="Titillium" w:eastAsia="Times New Roman" w:hAnsi="Titillium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87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87"/>
    <w:rPr>
      <w:rFonts w:ascii="Titillium" w:eastAsia="Times New Roman" w:hAnsi="Titillium" w:cs="Times New Roman"/>
      <w:b/>
      <w:bCs/>
      <w:kern w:val="0"/>
      <w:sz w:val="20"/>
      <w:szCs w:val="20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7487"/>
    <w:rPr>
      <w:rFonts w:ascii="Titillium" w:eastAsia="Times New Roman" w:hAnsi="Titillium" w:cs="Times New Roman"/>
      <w:b/>
      <w:color w:val="249A48"/>
      <w:spacing w:val="2"/>
      <w:kern w:val="0"/>
      <w:sz w:val="26"/>
      <w:szCs w:val="20"/>
      <w:lang w:val="en-AU" w:eastAsia="en-AU"/>
      <w14:ligatures w14:val="none"/>
    </w:rPr>
  </w:style>
  <w:style w:type="paragraph" w:customStyle="1" w:styleId="FalseHeading3">
    <w:name w:val="False Heading 3"/>
    <w:basedOn w:val="Heading3"/>
    <w:next w:val="Normal"/>
    <w:qFormat/>
    <w:rsid w:val="00977487"/>
    <w:rPr>
      <w:rFonts w:ascii="Segoe UI" w:hAnsi="Segoe UI"/>
      <w:color w:val="435465"/>
    </w:rPr>
  </w:style>
  <w:style w:type="paragraph" w:styleId="Footer">
    <w:name w:val="footer"/>
    <w:basedOn w:val="Normal"/>
    <w:link w:val="FooterChar"/>
    <w:uiPriority w:val="99"/>
    <w:unhideWhenUsed/>
    <w:rsid w:val="00977487"/>
    <w:pPr>
      <w:jc w:val="right"/>
    </w:pPr>
    <w:rPr>
      <w:rFonts w:cs="Segoe UI"/>
      <w:b/>
      <w:caps/>
      <w:color w:val="FFFFFF" w:themeColor="background1"/>
      <w:spacing w:val="1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77487"/>
    <w:rPr>
      <w:rFonts w:ascii="Titillium" w:eastAsia="Times New Roman" w:hAnsi="Titillium" w:cs="Segoe UI"/>
      <w:b/>
      <w:caps/>
      <w:color w:val="FFFFFF" w:themeColor="background1"/>
      <w:spacing w:val="10"/>
      <w:kern w:val="0"/>
      <w:sz w:val="16"/>
      <w:szCs w:val="20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77487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7487"/>
    <w:rPr>
      <w:rFonts w:ascii="Titillium" w:eastAsia="Times New Roman" w:hAnsi="Titillium" w:cs="Times New Roman"/>
      <w:kern w:val="0"/>
      <w:sz w:val="16"/>
      <w:szCs w:val="20"/>
      <w:lang w:val="en-AU" w:eastAsia="en-AU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977487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7487"/>
    <w:rPr>
      <w:rFonts w:ascii="Titillium" w:eastAsia="Times New Roman" w:hAnsi="Titillium" w:cs="Segoe UI"/>
      <w:b/>
      <w:caps/>
      <w:spacing w:val="10"/>
      <w:kern w:val="0"/>
      <w:sz w:val="16"/>
      <w:szCs w:val="20"/>
      <w:lang w:val="en-AU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77487"/>
    <w:rPr>
      <w:rFonts w:ascii="Titillium" w:eastAsia="Times New Roman" w:hAnsi="Titillium" w:cs="Times New Roman"/>
      <w:b/>
      <w:caps/>
      <w:color w:val="00946D"/>
      <w:kern w:val="0"/>
      <w:sz w:val="40"/>
      <w:szCs w:val="40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7487"/>
    <w:rPr>
      <w:rFonts w:ascii="Titillium" w:eastAsia="Times New Roman" w:hAnsi="Titillium" w:cs="Times New Roman"/>
      <w:b/>
      <w:color w:val="0C233F"/>
      <w:kern w:val="0"/>
      <w:sz w:val="36"/>
      <w:szCs w:val="36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7487"/>
    <w:rPr>
      <w:rFonts w:ascii="Titillium" w:hAnsi="Titillium" w:cs="Times New Roman"/>
      <w:color w:val="72BF44"/>
      <w:kern w:val="0"/>
      <w:sz w:val="24"/>
      <w:szCs w:val="20"/>
      <w:lang w:eastAsia="en-AU"/>
      <w14:ligatures w14:val="none"/>
    </w:rPr>
  </w:style>
  <w:style w:type="character" w:customStyle="1" w:styleId="Heading5Char">
    <w:name w:val="Heading 5 Char"/>
    <w:aliases w:val="Heading 5 Toolkit Char,Heading 5 Article Char"/>
    <w:basedOn w:val="DefaultParagraphFont"/>
    <w:link w:val="Heading5"/>
    <w:uiPriority w:val="9"/>
    <w:rsid w:val="00A10878"/>
    <w:rPr>
      <w:rFonts w:ascii="Titillium" w:eastAsiaTheme="majorEastAsia" w:hAnsi="Titillium" w:cstheme="majorBidi"/>
      <w:color w:val="ED7D31" w:themeColor="accent2"/>
      <w:kern w:val="0"/>
      <w:sz w:val="20"/>
      <w:szCs w:val="20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77487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Bulletr List Paragraph,FooterText,L,List Paragraph2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977487"/>
    <w:pPr>
      <w:widowControl/>
      <w:numPr>
        <w:numId w:val="1"/>
      </w:numPr>
      <w:adjustRightInd w:val="0"/>
      <w:contextualSpacing/>
    </w:pPr>
    <w:rPr>
      <w:szCs w:val="22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Bulletr List Paragraph Char,FooterText Char,L Char,List Paragraph2 Char,List Paragraph21 Char,Listeafsnit1 Char,NFP GP Bulleted List Char,Paragraphe de liste1 Char"/>
    <w:basedOn w:val="DefaultParagraphFont"/>
    <w:link w:val="ListParagraph"/>
    <w:uiPriority w:val="34"/>
    <w:qFormat/>
    <w:rsid w:val="00977487"/>
    <w:rPr>
      <w:rFonts w:ascii="Titillium" w:hAnsi="Titillium" w:cs="Times New Roman"/>
      <w:kern w:val="0"/>
      <w:sz w:val="20"/>
      <w14:ligatures w14:val="none"/>
    </w:rPr>
  </w:style>
  <w:style w:type="paragraph" w:styleId="NoSpacing">
    <w:name w:val="No Spacing"/>
    <w:link w:val="NoSpacingChar"/>
    <w:uiPriority w:val="1"/>
    <w:qFormat/>
    <w:rsid w:val="0097748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7487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PHAbulletlist">
    <w:name w:val="PHA bullet list"/>
    <w:uiPriority w:val="99"/>
    <w:rsid w:val="00977487"/>
    <w:pPr>
      <w:numPr>
        <w:numId w:val="2"/>
      </w:numPr>
    </w:pPr>
  </w:style>
  <w:style w:type="table" w:customStyle="1" w:styleId="PHAgreen">
    <w:name w:val="PHA green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7AC143"/>
        <w:insideH w:val="single" w:sz="4" w:space="0" w:color="4472C4" w:themeColor="accent1"/>
        <w:insideV w:val="single" w:sz="4" w:space="0" w:color="4472C4" w:themeColor="accent1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E1EED4"/>
      </w:tcPr>
    </w:tblStylePr>
  </w:style>
  <w:style w:type="table" w:customStyle="1" w:styleId="PHAgrey">
    <w:name w:val="PHA grey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auto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</w:rPr>
      <w:tblPr/>
      <w:tcPr>
        <w:shd w:val="clear" w:color="auto" w:fill="CAC9CF"/>
      </w:tcPr>
    </w:tblStylePr>
  </w:style>
  <w:style w:type="table" w:styleId="PlainTable2">
    <w:name w:val="Plain Table 2"/>
    <w:basedOn w:val="TableNormal"/>
    <w:uiPriority w:val="42"/>
    <w:rsid w:val="0097748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val="en-AU" w:eastAsia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77487"/>
    <w:rPr>
      <w:b/>
      <w:bCs/>
    </w:rPr>
  </w:style>
  <w:style w:type="paragraph" w:customStyle="1" w:styleId="Table">
    <w:name w:val="Table"/>
    <w:basedOn w:val="Normal"/>
    <w:link w:val="TableChar"/>
    <w:rsid w:val="00977487"/>
    <w:pPr>
      <w:spacing w:before="60"/>
    </w:pPr>
    <w:rPr>
      <w:sz w:val="18"/>
    </w:rPr>
  </w:style>
  <w:style w:type="character" w:customStyle="1" w:styleId="TableChar">
    <w:name w:val="Table Char"/>
    <w:basedOn w:val="DefaultParagraphFont"/>
    <w:link w:val="Table"/>
    <w:rsid w:val="00977487"/>
    <w:rPr>
      <w:rFonts w:ascii="Titillium" w:eastAsia="Times New Roman" w:hAnsi="Titillium" w:cs="Times New Roman"/>
      <w:kern w:val="0"/>
      <w:sz w:val="18"/>
      <w:szCs w:val="20"/>
      <w:lang w:val="en-AU" w:eastAsia="en-AU"/>
      <w14:ligatures w14:val="none"/>
    </w:rPr>
  </w:style>
  <w:style w:type="table" w:styleId="TableGrid">
    <w:name w:val="Table Grid"/>
    <w:aliases w:val="Nous Table,NOUS,NOUS Side Header"/>
    <w:basedOn w:val="TableNormal"/>
    <w:uiPriority w:val="39"/>
    <w:rsid w:val="0097748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ubheadinglevel1">
    <w:name w:val="Table subheading level 1"/>
    <w:basedOn w:val="Table"/>
    <w:link w:val="Tablesubheadinglevel1Char"/>
    <w:qFormat/>
    <w:rsid w:val="00977487"/>
    <w:rPr>
      <w:b/>
      <w:color w:val="000000" w:themeColor="text1"/>
    </w:rPr>
  </w:style>
  <w:style w:type="character" w:customStyle="1" w:styleId="Tablesubheadinglevel1Char">
    <w:name w:val="Table subheading level 1 Char"/>
    <w:basedOn w:val="TableChar"/>
    <w:link w:val="Tablesubheadinglevel1"/>
    <w:rsid w:val="00977487"/>
    <w:rPr>
      <w:rFonts w:ascii="Titillium" w:eastAsia="Times New Roman" w:hAnsi="Titillium" w:cs="Times New Roman"/>
      <w:b/>
      <w:color w:val="000000" w:themeColor="text1"/>
      <w:kern w:val="0"/>
      <w:sz w:val="18"/>
      <w:szCs w:val="20"/>
      <w:lang w:val="en-AU" w:eastAsia="en-AU"/>
      <w14:ligatures w14:val="none"/>
    </w:rPr>
  </w:style>
  <w:style w:type="paragraph" w:customStyle="1" w:styleId="Tablesubheadinglevel2">
    <w:name w:val="Table subheading level 2"/>
    <w:basedOn w:val="Tablesubheadinglevel1"/>
    <w:qFormat/>
    <w:rsid w:val="00977487"/>
    <w:rPr>
      <w:color w:val="auto"/>
    </w:rPr>
  </w:style>
  <w:style w:type="paragraph" w:customStyle="1" w:styleId="Tabletext">
    <w:name w:val="Table text"/>
    <w:basedOn w:val="Tablesubheadinglevel1"/>
    <w:link w:val="TabletextChar"/>
    <w:qFormat/>
    <w:rsid w:val="00977487"/>
    <w:rPr>
      <w:b w:val="0"/>
    </w:rPr>
  </w:style>
  <w:style w:type="character" w:customStyle="1" w:styleId="TabletextChar">
    <w:name w:val="Table text Char"/>
    <w:basedOn w:val="Tablesubheadinglevel1Char"/>
    <w:link w:val="Tabletext"/>
    <w:rsid w:val="00977487"/>
    <w:rPr>
      <w:rFonts w:ascii="Titillium" w:eastAsia="Times New Roman" w:hAnsi="Titillium" w:cs="Times New Roman"/>
      <w:b w:val="0"/>
      <w:color w:val="000000" w:themeColor="text1"/>
      <w:kern w:val="0"/>
      <w:sz w:val="18"/>
      <w:szCs w:val="20"/>
      <w:lang w:val="en-AU"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7487"/>
    <w:pPr>
      <w:spacing w:after="480"/>
    </w:pPr>
    <w:rPr>
      <w:rFonts w:ascii="Segoe UI Historic" w:hAnsi="Segoe UI Historic"/>
      <w:caps/>
      <w:color w:val="435465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977487"/>
    <w:rPr>
      <w:rFonts w:ascii="Segoe UI Historic" w:eastAsia="Times New Roman" w:hAnsi="Segoe UI Historic" w:cs="Times New Roman"/>
      <w:caps/>
      <w:color w:val="435465"/>
      <w:kern w:val="0"/>
      <w:sz w:val="90"/>
      <w:szCs w:val="90"/>
      <w:lang w:val="en-AU" w:eastAsia="en-A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77487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77487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977487"/>
    <w:pPr>
      <w:ind w:left="403"/>
    </w:pPr>
  </w:style>
  <w:style w:type="paragraph" w:styleId="TOCHeading">
    <w:name w:val="TOC Heading"/>
    <w:basedOn w:val="Heading1"/>
    <w:next w:val="Normal"/>
    <w:uiPriority w:val="39"/>
    <w:unhideWhenUsed/>
    <w:qFormat/>
    <w:rsid w:val="00977487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CCE"/>
    <w:pPr>
      <w:spacing w:after="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24898"/>
    <w:rPr>
      <w:i/>
      <w:iCs/>
      <w:color w:val="404040" w:themeColor="text1" w:themeTint="BF"/>
    </w:rPr>
  </w:style>
  <w:style w:type="character" w:customStyle="1" w:styleId="field">
    <w:name w:val="field"/>
    <w:basedOn w:val="DefaultParagraphFont"/>
    <w:rsid w:val="005D13E0"/>
  </w:style>
  <w:style w:type="character" w:styleId="FollowedHyperlink">
    <w:name w:val="FollowedHyperlink"/>
    <w:basedOn w:val="DefaultParagraphFont"/>
    <w:uiPriority w:val="99"/>
    <w:semiHidden/>
    <w:unhideWhenUsed/>
    <w:rsid w:val="00A03CF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7717"/>
    <w:rPr>
      <w:color w:val="2B579A"/>
      <w:shd w:val="clear" w:color="auto" w:fill="E1DFDD"/>
    </w:rPr>
  </w:style>
  <w:style w:type="paragraph" w:customStyle="1" w:styleId="Default">
    <w:name w:val="Default"/>
    <w:rsid w:val="004A274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5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2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2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0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3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53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826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81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73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biosecurity.com.au/crop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rmbiosecurity.com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a.canopihr.com.au/mylearning/catalogue/index?menu=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healthaustralia.com.au/response-arrangements/industry-resource-toolk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thealthaustralia.com.au/training/biosecurity-online-training-bol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statequarantine.org.au/producers/moving-plant-goo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a38ae-82b1-4d05-aaae-3efddca0d72d">
      <Terms xmlns="http://schemas.microsoft.com/office/infopath/2007/PartnerControls"/>
    </lcf76f155ced4ddcb4097134ff3c332f>
    <Status xmlns="648a38ae-82b1-4d05-aaae-3efddca0d72d" xsi:nil="true"/>
    <TaxCatchAll xmlns="e0bc9cf5-8e36-4ca2-81c3-ac8d32476449" xsi:nil="true"/>
    <_Flow_SignoffStatus xmlns="648a38ae-82b1-4d05-aaae-3efddca0d72d" xsi:nil="true"/>
    <SharedWithUsers xmlns="e0bc9cf5-8e36-4ca2-81c3-ac8d32476449">
      <UserInfo>
        <DisplayName>Media</DisplayName>
        <AccountId>6255</AccountId>
        <AccountType/>
      </UserInfo>
      <UserInfo>
        <DisplayName>Amanda Yong</DisplayName>
        <AccountId>89</AccountId>
        <AccountType/>
      </UserInfo>
      <UserInfo>
        <DisplayName>Naomi Wynn</DisplayName>
        <AccountId>319</AccountId>
        <AccountType/>
      </UserInfo>
      <UserInfo>
        <DisplayName>Lorissa  McCosh</DisplayName>
        <AccountId>5706</AccountId>
        <AccountType/>
      </UserInfo>
      <UserInfo>
        <DisplayName>Mandy Jarvis</DisplayName>
        <AccountId>3534</AccountId>
        <AccountType/>
      </UserInfo>
      <UserInfo>
        <DisplayName>Rachel Mann</DisplayName>
        <AccountId>5403</AccountId>
        <AccountType/>
      </UserInfo>
      <UserInfo>
        <DisplayName>Carolyn Blomley</DisplayName>
        <AccountId>3438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4" ma:contentTypeDescription="Create a new document." ma:contentTypeScope="" ma:versionID="be19c3774ce5cb076c65461ac85e8509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50206be716404602d6630747c608df16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Statu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Done - input to Sapphire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66EE9-4746-4A85-9C67-0BBBD9FC5C50}">
  <ds:schemaRefs>
    <ds:schemaRef ds:uri="http://schemas.microsoft.com/office/2006/metadata/properties"/>
    <ds:schemaRef ds:uri="http://schemas.microsoft.com/office/infopath/2007/PartnerControls"/>
    <ds:schemaRef ds:uri="648a38ae-82b1-4d05-aaae-3efddca0d72d"/>
    <ds:schemaRef ds:uri="e0bc9cf5-8e36-4ca2-81c3-ac8d32476449"/>
  </ds:schemaRefs>
</ds:datastoreItem>
</file>

<file path=customXml/itemProps2.xml><?xml version="1.0" encoding="utf-8"?>
<ds:datastoreItem xmlns:ds="http://schemas.openxmlformats.org/officeDocument/2006/customXml" ds:itemID="{029AF006-9600-454E-B1D1-10FBFAD61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88D0C-2ACD-49E4-B1B4-07E313D74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D408D-D970-4AC8-BA4B-6C692343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2417</Words>
  <Characters>13732</Characters>
  <Application>Microsoft Office Word</Application>
  <DocSecurity>0</DocSecurity>
  <Lines>188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Lorissa  McCosh</dc:creator>
  <cp:keywords/>
  <dc:description/>
  <cp:lastModifiedBy>Lorissa McCosh</cp:lastModifiedBy>
  <cp:revision>2</cp:revision>
  <dcterms:created xsi:type="dcterms:W3CDTF">2024-07-24T00:02:00Z</dcterms:created>
  <dcterms:modified xsi:type="dcterms:W3CDTF">2024-07-24T00:02:00Z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aa02b8ede4028bb0437b0e9f7347254b1f9101b5a01768d61c463948da0c2eeb</vt:lpwstr>
  </property>
  <property fmtid="{D5CDD505-2E9C-101B-9397-08002B2CF9AE}" pid="3" name="MediaServiceImageTags">
    <vt:lpwstr/>
  </property>
  <property fmtid="{D5CDD505-2E9C-101B-9397-08002B2CF9AE}" pid="4" name="ContentTypeId">
    <vt:lpwstr>0x01010072EA108A15FACC4BBD03A4C16DEEC646</vt:lpwstr>
  </property>
</Properties>
</file>